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2FBCB" w14:textId="7BD4658F" w:rsidR="008B4C14" w:rsidRPr="003C792C" w:rsidRDefault="008B4C14" w:rsidP="003C792C">
      <w:pPr>
        <w:tabs>
          <w:tab w:val="left" w:pos="720"/>
        </w:tabs>
        <w:jc w:val="both"/>
        <w:rPr>
          <w:szCs w:val="24"/>
        </w:rPr>
      </w:pPr>
      <w:r w:rsidRPr="003C792C">
        <w:rPr>
          <w:szCs w:val="24"/>
        </w:rPr>
        <w:t>BOSNA I HERCEGOVINA</w:t>
      </w:r>
    </w:p>
    <w:p w14:paraId="6232A80F" w14:textId="77777777" w:rsidR="008B4C14" w:rsidRPr="003C792C" w:rsidRDefault="008B4C14" w:rsidP="003C792C">
      <w:pPr>
        <w:tabs>
          <w:tab w:val="left" w:pos="720"/>
        </w:tabs>
        <w:jc w:val="both"/>
        <w:rPr>
          <w:szCs w:val="24"/>
        </w:rPr>
      </w:pPr>
      <w:r w:rsidRPr="003C792C">
        <w:rPr>
          <w:szCs w:val="24"/>
        </w:rPr>
        <w:t>FEDERACIJA BOSNE I HERCEGOVINE</w:t>
      </w:r>
    </w:p>
    <w:p w14:paraId="4C663777" w14:textId="1E4924D9" w:rsidR="008B4C14" w:rsidRPr="003C792C" w:rsidRDefault="008B4C14" w:rsidP="003C792C">
      <w:pPr>
        <w:tabs>
          <w:tab w:val="left" w:pos="720"/>
        </w:tabs>
        <w:jc w:val="both"/>
        <w:rPr>
          <w:szCs w:val="24"/>
        </w:rPr>
      </w:pPr>
      <w:r w:rsidRPr="003C792C">
        <w:rPr>
          <w:szCs w:val="24"/>
        </w:rPr>
        <w:t>VRHOVNI SUD</w:t>
      </w:r>
    </w:p>
    <w:p w14:paraId="086ABF47" w14:textId="206B896D" w:rsidR="008B4C14" w:rsidRPr="003C792C" w:rsidRDefault="008B4C14" w:rsidP="003C792C">
      <w:pPr>
        <w:tabs>
          <w:tab w:val="left" w:pos="720"/>
        </w:tabs>
        <w:jc w:val="both"/>
        <w:rPr>
          <w:szCs w:val="24"/>
        </w:rPr>
      </w:pPr>
      <w:r w:rsidRPr="003C792C">
        <w:rPr>
          <w:szCs w:val="24"/>
        </w:rPr>
        <w:t>FEDERACIJE BOSNE I HERCEGOVINE</w:t>
      </w:r>
      <w:r w:rsidRPr="003C792C">
        <w:rPr>
          <w:szCs w:val="24"/>
        </w:rPr>
        <w:tab/>
      </w:r>
      <w:r w:rsidRPr="003C792C">
        <w:rPr>
          <w:szCs w:val="24"/>
        </w:rPr>
        <w:tab/>
      </w:r>
      <w:r w:rsidRPr="003C792C">
        <w:rPr>
          <w:szCs w:val="24"/>
        </w:rPr>
        <w:tab/>
      </w:r>
      <w:r w:rsidRPr="003C792C">
        <w:rPr>
          <w:szCs w:val="24"/>
        </w:rPr>
        <w:tab/>
      </w:r>
      <w:r w:rsidRPr="003C792C">
        <w:rPr>
          <w:szCs w:val="24"/>
        </w:rPr>
        <w:tab/>
      </w:r>
    </w:p>
    <w:p w14:paraId="0238C19E" w14:textId="77176315" w:rsidR="008B4C14" w:rsidRPr="003C792C" w:rsidRDefault="008B4C14" w:rsidP="003C792C">
      <w:pPr>
        <w:rPr>
          <w:szCs w:val="24"/>
        </w:rPr>
      </w:pPr>
      <w:r w:rsidRPr="003C792C">
        <w:rPr>
          <w:szCs w:val="24"/>
        </w:rPr>
        <w:t xml:space="preserve">Broj: </w:t>
      </w:r>
      <w:r w:rsidR="00BC4F8B" w:rsidRPr="003C792C">
        <w:rPr>
          <w:szCs w:val="24"/>
        </w:rPr>
        <w:t>65 0 P 235252 19 Rev</w:t>
      </w:r>
    </w:p>
    <w:p w14:paraId="56686E10" w14:textId="57411D0E" w:rsidR="008B4C14" w:rsidRPr="003C792C" w:rsidRDefault="009D43FE" w:rsidP="003C792C">
      <w:pPr>
        <w:tabs>
          <w:tab w:val="left" w:pos="720"/>
        </w:tabs>
        <w:jc w:val="both"/>
        <w:rPr>
          <w:szCs w:val="24"/>
        </w:rPr>
      </w:pPr>
      <w:r w:rsidRPr="003C792C">
        <w:rPr>
          <w:szCs w:val="24"/>
        </w:rPr>
        <w:t xml:space="preserve">Sarajevo, </w:t>
      </w:r>
      <w:r w:rsidR="00494CED" w:rsidRPr="003C792C">
        <w:rPr>
          <w:szCs w:val="24"/>
        </w:rPr>
        <w:t>11.02.2020.</w:t>
      </w:r>
      <w:r w:rsidR="000A4F5E" w:rsidRPr="003C792C">
        <w:rPr>
          <w:szCs w:val="24"/>
        </w:rPr>
        <w:t xml:space="preserve"> </w:t>
      </w:r>
      <w:r w:rsidR="008B4C14" w:rsidRPr="003C792C">
        <w:rPr>
          <w:szCs w:val="24"/>
        </w:rPr>
        <w:t>godine</w:t>
      </w:r>
    </w:p>
    <w:p w14:paraId="61016E86" w14:textId="2225D510" w:rsidR="00E523EC" w:rsidRDefault="008B4C14" w:rsidP="003C792C">
      <w:pPr>
        <w:jc w:val="both"/>
        <w:rPr>
          <w:szCs w:val="24"/>
        </w:rPr>
      </w:pPr>
      <w:r w:rsidRPr="003C792C">
        <w:rPr>
          <w:szCs w:val="24"/>
        </w:rPr>
        <w:tab/>
      </w:r>
    </w:p>
    <w:p w14:paraId="38E491D3" w14:textId="780488CF" w:rsidR="008B4C14" w:rsidRPr="003C792C" w:rsidRDefault="00C677FB" w:rsidP="003C792C">
      <w:pPr>
        <w:jc w:val="both"/>
        <w:rPr>
          <w:szCs w:val="24"/>
        </w:rPr>
      </w:pPr>
      <w:r w:rsidRPr="003C792C">
        <w:rPr>
          <w:szCs w:val="24"/>
        </w:rPr>
        <w:t xml:space="preserve">     </w:t>
      </w:r>
    </w:p>
    <w:p w14:paraId="2A2A8C05" w14:textId="5883E06E" w:rsidR="008B4C14" w:rsidRDefault="00DE1569" w:rsidP="003C792C">
      <w:pPr>
        <w:jc w:val="both"/>
        <w:rPr>
          <w:szCs w:val="24"/>
        </w:rPr>
      </w:pPr>
      <w:r w:rsidRPr="003C792C">
        <w:rPr>
          <w:szCs w:val="24"/>
        </w:rPr>
        <w:t xml:space="preserve">Vrhovni sud Federacije Bosne i Hercegovine u Sarajevu, u vijeću sastavljenom od sudija </w:t>
      </w:r>
      <w:r w:rsidR="000A4F5E" w:rsidRPr="003C792C">
        <w:rPr>
          <w:szCs w:val="24"/>
        </w:rPr>
        <w:t xml:space="preserve">Amire </w:t>
      </w:r>
      <w:proofErr w:type="spellStart"/>
      <w:r w:rsidR="000A4F5E" w:rsidRPr="003C792C">
        <w:rPr>
          <w:szCs w:val="24"/>
        </w:rPr>
        <w:t>Sadović</w:t>
      </w:r>
      <w:proofErr w:type="spellEnd"/>
      <w:r w:rsidRPr="003C792C">
        <w:rPr>
          <w:szCs w:val="24"/>
        </w:rPr>
        <w:t xml:space="preserve"> kao predsjedni</w:t>
      </w:r>
      <w:r w:rsidR="00F26C41" w:rsidRPr="003C792C">
        <w:rPr>
          <w:szCs w:val="24"/>
        </w:rPr>
        <w:t>ce</w:t>
      </w:r>
      <w:r w:rsidRPr="003C792C">
        <w:rPr>
          <w:szCs w:val="24"/>
        </w:rPr>
        <w:t xml:space="preserve"> vijeća, Emine </w:t>
      </w:r>
      <w:proofErr w:type="spellStart"/>
      <w:r w:rsidRPr="003C792C">
        <w:rPr>
          <w:szCs w:val="24"/>
        </w:rPr>
        <w:t>Hulusija</w:t>
      </w:r>
      <w:proofErr w:type="spellEnd"/>
      <w:r w:rsidRPr="003C792C">
        <w:rPr>
          <w:szCs w:val="24"/>
        </w:rPr>
        <w:t xml:space="preserve"> i </w:t>
      </w:r>
      <w:r w:rsidR="00F26C41" w:rsidRPr="003C792C">
        <w:rPr>
          <w:szCs w:val="24"/>
        </w:rPr>
        <w:t xml:space="preserve">dr.sc. Danice </w:t>
      </w:r>
      <w:proofErr w:type="spellStart"/>
      <w:r w:rsidR="00F26C41" w:rsidRPr="003C792C">
        <w:rPr>
          <w:szCs w:val="24"/>
        </w:rPr>
        <w:t>Šain</w:t>
      </w:r>
      <w:proofErr w:type="spellEnd"/>
      <w:r w:rsidRPr="003C792C">
        <w:rPr>
          <w:szCs w:val="24"/>
        </w:rPr>
        <w:t>, kao član</w:t>
      </w:r>
      <w:r w:rsidR="000A6585" w:rsidRPr="003C792C">
        <w:rPr>
          <w:szCs w:val="24"/>
        </w:rPr>
        <w:t>ova</w:t>
      </w:r>
      <w:r w:rsidRPr="003C792C">
        <w:rPr>
          <w:szCs w:val="24"/>
        </w:rPr>
        <w:t xml:space="preserve"> vijeća, u pravnoj stvari </w:t>
      </w:r>
      <w:r w:rsidR="000A4F5E" w:rsidRPr="003C792C">
        <w:rPr>
          <w:szCs w:val="24"/>
        </w:rPr>
        <w:t>tužiteljice Ć</w:t>
      </w:r>
      <w:r w:rsidR="00E523EC">
        <w:rPr>
          <w:szCs w:val="24"/>
        </w:rPr>
        <w:t>.</w:t>
      </w:r>
      <w:r w:rsidR="000A4F5E" w:rsidRPr="003C792C">
        <w:rPr>
          <w:szCs w:val="24"/>
        </w:rPr>
        <w:t>N</w:t>
      </w:r>
      <w:r w:rsidR="00E523EC">
        <w:rPr>
          <w:szCs w:val="24"/>
        </w:rPr>
        <w:t>.</w:t>
      </w:r>
      <w:r w:rsidR="000A4F5E" w:rsidRPr="003C792C">
        <w:rPr>
          <w:szCs w:val="24"/>
        </w:rPr>
        <w:t xml:space="preserve"> iz I</w:t>
      </w:r>
      <w:r w:rsidR="00E523EC">
        <w:rPr>
          <w:szCs w:val="24"/>
        </w:rPr>
        <w:t>.</w:t>
      </w:r>
      <w:r w:rsidR="000A4F5E" w:rsidRPr="003C792C">
        <w:rPr>
          <w:szCs w:val="24"/>
        </w:rPr>
        <w:t>I</w:t>
      </w:r>
      <w:r w:rsidR="00E523EC">
        <w:rPr>
          <w:szCs w:val="24"/>
        </w:rPr>
        <w:t>.</w:t>
      </w:r>
      <w:r w:rsidR="000A4F5E" w:rsidRPr="003C792C">
        <w:rPr>
          <w:szCs w:val="24"/>
        </w:rPr>
        <w:t xml:space="preserve">, ulica </w:t>
      </w:r>
      <w:r w:rsidR="00E523EC">
        <w:rPr>
          <w:szCs w:val="24"/>
        </w:rPr>
        <w:t>...</w:t>
      </w:r>
      <w:r w:rsidR="000A4F5E" w:rsidRPr="003C792C">
        <w:rPr>
          <w:szCs w:val="24"/>
        </w:rPr>
        <w:t xml:space="preserve">, koju zastupa punomoćnik Nenad </w:t>
      </w:r>
      <w:proofErr w:type="spellStart"/>
      <w:r w:rsidR="000A4F5E" w:rsidRPr="003C792C">
        <w:rPr>
          <w:szCs w:val="24"/>
        </w:rPr>
        <w:t>Maglajlić</w:t>
      </w:r>
      <w:proofErr w:type="spellEnd"/>
      <w:r w:rsidR="000A4F5E" w:rsidRPr="003C792C">
        <w:rPr>
          <w:szCs w:val="24"/>
        </w:rPr>
        <w:t xml:space="preserve">, advokat iz Sarajeva, protiv tuženih: </w:t>
      </w:r>
      <w:r w:rsidR="00902723" w:rsidRPr="003C792C">
        <w:rPr>
          <w:szCs w:val="24"/>
        </w:rPr>
        <w:t xml:space="preserve">1. </w:t>
      </w:r>
      <w:r w:rsidR="000A4F5E" w:rsidRPr="003C792C">
        <w:rPr>
          <w:szCs w:val="24"/>
        </w:rPr>
        <w:t xml:space="preserve">Zemljoradnička zadruga “Sarajevsko polje” sa </w:t>
      </w:r>
      <w:proofErr w:type="spellStart"/>
      <w:r w:rsidR="000A4F5E" w:rsidRPr="003C792C">
        <w:rPr>
          <w:szCs w:val="24"/>
        </w:rPr>
        <w:t>p.o</w:t>
      </w:r>
      <w:proofErr w:type="spellEnd"/>
      <w:r w:rsidR="000A4F5E" w:rsidRPr="003C792C">
        <w:rPr>
          <w:szCs w:val="24"/>
        </w:rPr>
        <w:t>. S</w:t>
      </w:r>
      <w:r w:rsidR="00E523EC">
        <w:rPr>
          <w:szCs w:val="24"/>
        </w:rPr>
        <w:t>.</w:t>
      </w:r>
      <w:r w:rsidR="000A4F5E" w:rsidRPr="003C792C">
        <w:rPr>
          <w:szCs w:val="24"/>
        </w:rPr>
        <w:t>, I</w:t>
      </w:r>
      <w:r w:rsidR="00E523EC">
        <w:rPr>
          <w:szCs w:val="24"/>
        </w:rPr>
        <w:t>.</w:t>
      </w:r>
      <w:r w:rsidR="000A4F5E" w:rsidRPr="003C792C">
        <w:rPr>
          <w:szCs w:val="24"/>
        </w:rPr>
        <w:t>,</w:t>
      </w:r>
      <w:r w:rsidR="00494CED" w:rsidRPr="003C792C">
        <w:rPr>
          <w:szCs w:val="24"/>
        </w:rPr>
        <w:t xml:space="preserve"> ulica </w:t>
      </w:r>
      <w:r w:rsidR="00E523EC">
        <w:rPr>
          <w:szCs w:val="24"/>
        </w:rPr>
        <w:t>...</w:t>
      </w:r>
      <w:r w:rsidR="00902723" w:rsidRPr="003C792C">
        <w:rPr>
          <w:szCs w:val="24"/>
        </w:rPr>
        <w:t>, koju</w:t>
      </w:r>
      <w:r w:rsidR="000A4F5E" w:rsidRPr="003C792C">
        <w:rPr>
          <w:szCs w:val="24"/>
        </w:rPr>
        <w:t xml:space="preserve"> zastupa punomoćnik Nedeljko Bursać, advokat iz Sarajeva i </w:t>
      </w:r>
      <w:r w:rsidR="00902723" w:rsidRPr="003C792C">
        <w:rPr>
          <w:szCs w:val="24"/>
        </w:rPr>
        <w:t xml:space="preserve">2. </w:t>
      </w:r>
      <w:r w:rsidR="000A4F5E" w:rsidRPr="003C792C">
        <w:rPr>
          <w:szCs w:val="24"/>
        </w:rPr>
        <w:t xml:space="preserve">Maxi </w:t>
      </w:r>
      <w:proofErr w:type="spellStart"/>
      <w:r w:rsidR="000A4F5E" w:rsidRPr="003C792C">
        <w:rPr>
          <w:szCs w:val="24"/>
        </w:rPr>
        <w:t>komerc</w:t>
      </w:r>
      <w:proofErr w:type="spellEnd"/>
      <w:r w:rsidR="000A4F5E" w:rsidRPr="003C792C">
        <w:rPr>
          <w:szCs w:val="24"/>
        </w:rPr>
        <w:t xml:space="preserve"> </w:t>
      </w:r>
      <w:proofErr w:type="spellStart"/>
      <w:r w:rsidR="000A4F5E" w:rsidRPr="003C792C">
        <w:rPr>
          <w:szCs w:val="24"/>
        </w:rPr>
        <w:t>Coop</w:t>
      </w:r>
      <w:proofErr w:type="spellEnd"/>
      <w:r w:rsidR="000A4F5E" w:rsidRPr="003C792C">
        <w:rPr>
          <w:szCs w:val="24"/>
        </w:rPr>
        <w:t xml:space="preserve">, d.o.o. Sarajevo, ulica </w:t>
      </w:r>
      <w:r w:rsidR="00E523EC">
        <w:rPr>
          <w:szCs w:val="24"/>
        </w:rPr>
        <w:t>...</w:t>
      </w:r>
      <w:r w:rsidR="000A4F5E" w:rsidRPr="003C792C">
        <w:rPr>
          <w:szCs w:val="24"/>
        </w:rPr>
        <w:t xml:space="preserve">, koga zastupa punomoćnik </w:t>
      </w:r>
      <w:proofErr w:type="spellStart"/>
      <w:r w:rsidR="000A4F5E" w:rsidRPr="003C792C">
        <w:rPr>
          <w:szCs w:val="24"/>
        </w:rPr>
        <w:t>Abaz</w:t>
      </w:r>
      <w:proofErr w:type="spellEnd"/>
      <w:r w:rsidR="000A4F5E" w:rsidRPr="003C792C">
        <w:rPr>
          <w:szCs w:val="24"/>
        </w:rPr>
        <w:t xml:space="preserve"> Fadil, advokat  iz Sara</w:t>
      </w:r>
      <w:r w:rsidR="00902723" w:rsidRPr="003C792C">
        <w:rPr>
          <w:szCs w:val="24"/>
        </w:rPr>
        <w:t xml:space="preserve">jeva,  radi  naknade štete, </w:t>
      </w:r>
      <w:proofErr w:type="spellStart"/>
      <w:r w:rsidR="00902723" w:rsidRPr="003C792C">
        <w:rPr>
          <w:szCs w:val="24"/>
        </w:rPr>
        <w:t>v.s</w:t>
      </w:r>
      <w:proofErr w:type="spellEnd"/>
      <w:r w:rsidR="000A4F5E" w:rsidRPr="003C792C">
        <w:rPr>
          <w:szCs w:val="24"/>
        </w:rPr>
        <w:t>. 15.000,00 KM</w:t>
      </w:r>
      <w:r w:rsidR="0013558B" w:rsidRPr="003C792C">
        <w:rPr>
          <w:szCs w:val="24"/>
        </w:rPr>
        <w:t xml:space="preserve">, </w:t>
      </w:r>
      <w:r w:rsidR="00494CED" w:rsidRPr="003C792C">
        <w:rPr>
          <w:szCs w:val="24"/>
        </w:rPr>
        <w:t xml:space="preserve">odlučujući o reviziji </w:t>
      </w:r>
      <w:proofErr w:type="spellStart"/>
      <w:r w:rsidR="00494CED" w:rsidRPr="003C792C">
        <w:rPr>
          <w:szCs w:val="24"/>
        </w:rPr>
        <w:t>drugotuženog</w:t>
      </w:r>
      <w:proofErr w:type="spellEnd"/>
      <w:r w:rsidR="00494CED" w:rsidRPr="003C792C">
        <w:rPr>
          <w:szCs w:val="24"/>
        </w:rPr>
        <w:t xml:space="preserve">, </w:t>
      </w:r>
      <w:r w:rsidRPr="003C792C">
        <w:rPr>
          <w:szCs w:val="24"/>
        </w:rPr>
        <w:t xml:space="preserve">izjavljenoj protiv presude Kantonalnog suda u </w:t>
      </w:r>
      <w:r w:rsidR="00902723" w:rsidRPr="003C792C">
        <w:rPr>
          <w:szCs w:val="24"/>
        </w:rPr>
        <w:t>Sarajevu</w:t>
      </w:r>
      <w:r w:rsidRPr="003C792C">
        <w:rPr>
          <w:szCs w:val="24"/>
        </w:rPr>
        <w:t xml:space="preserve"> broj </w:t>
      </w:r>
      <w:r w:rsidR="00902723" w:rsidRPr="003C792C">
        <w:rPr>
          <w:szCs w:val="24"/>
        </w:rPr>
        <w:t xml:space="preserve">65 0 P 235252 15 </w:t>
      </w:r>
      <w:proofErr w:type="spellStart"/>
      <w:r w:rsidR="00902723" w:rsidRPr="003C792C">
        <w:rPr>
          <w:szCs w:val="24"/>
        </w:rPr>
        <w:t>Gž</w:t>
      </w:r>
      <w:proofErr w:type="spellEnd"/>
      <w:r w:rsidR="0013558B" w:rsidRPr="003C792C">
        <w:rPr>
          <w:szCs w:val="24"/>
        </w:rPr>
        <w:t xml:space="preserve"> </w:t>
      </w:r>
      <w:r w:rsidR="00202995" w:rsidRPr="003C792C">
        <w:rPr>
          <w:szCs w:val="24"/>
        </w:rPr>
        <w:t xml:space="preserve">od </w:t>
      </w:r>
      <w:r w:rsidR="00902723" w:rsidRPr="003C792C">
        <w:rPr>
          <w:szCs w:val="24"/>
        </w:rPr>
        <w:t>05.06.2019.</w:t>
      </w:r>
      <w:r w:rsidRPr="003C792C">
        <w:rPr>
          <w:szCs w:val="24"/>
        </w:rPr>
        <w:t xml:space="preserve"> godine, u sjednici vijeća održanoj dana </w:t>
      </w:r>
      <w:r w:rsidR="00494CED" w:rsidRPr="003C792C">
        <w:rPr>
          <w:szCs w:val="24"/>
        </w:rPr>
        <w:t>11.02.2020.</w:t>
      </w:r>
      <w:r w:rsidR="00902723" w:rsidRPr="003C792C">
        <w:rPr>
          <w:szCs w:val="24"/>
        </w:rPr>
        <w:t xml:space="preserve"> </w:t>
      </w:r>
      <w:r w:rsidRPr="003C792C">
        <w:rPr>
          <w:szCs w:val="24"/>
        </w:rPr>
        <w:t xml:space="preserve">godine, donio je    </w:t>
      </w:r>
      <w:r w:rsidR="00580329" w:rsidRPr="003C792C">
        <w:rPr>
          <w:szCs w:val="24"/>
        </w:rPr>
        <w:t xml:space="preserve"> </w:t>
      </w:r>
      <w:r w:rsidRPr="003C792C">
        <w:rPr>
          <w:szCs w:val="24"/>
        </w:rPr>
        <w:t xml:space="preserve"> </w:t>
      </w:r>
    </w:p>
    <w:p w14:paraId="5A5EC7E2" w14:textId="77777777" w:rsidR="00E523EC" w:rsidRPr="003C792C" w:rsidRDefault="00E523EC" w:rsidP="003C792C">
      <w:pPr>
        <w:jc w:val="both"/>
        <w:rPr>
          <w:szCs w:val="24"/>
        </w:rPr>
      </w:pPr>
    </w:p>
    <w:p w14:paraId="3D4A7043" w14:textId="77777777" w:rsidR="00B10677" w:rsidRPr="003C792C" w:rsidRDefault="00B10677" w:rsidP="003C792C">
      <w:pPr>
        <w:jc w:val="both"/>
        <w:rPr>
          <w:szCs w:val="24"/>
        </w:rPr>
      </w:pPr>
    </w:p>
    <w:p w14:paraId="7AB22DA6" w14:textId="5645C0E3" w:rsidR="008B4C14" w:rsidRDefault="00241B01" w:rsidP="00AE49E2">
      <w:pPr>
        <w:jc w:val="center"/>
        <w:rPr>
          <w:szCs w:val="24"/>
        </w:rPr>
      </w:pPr>
      <w:r w:rsidRPr="003C792C">
        <w:rPr>
          <w:szCs w:val="24"/>
        </w:rPr>
        <w:t>P R E S U D U</w:t>
      </w:r>
    </w:p>
    <w:p w14:paraId="519FDE1A" w14:textId="7D185BB1" w:rsidR="00E523EC" w:rsidRDefault="00E523EC" w:rsidP="003C792C">
      <w:pPr>
        <w:jc w:val="center"/>
        <w:rPr>
          <w:szCs w:val="24"/>
        </w:rPr>
      </w:pPr>
    </w:p>
    <w:p w14:paraId="2A828F36" w14:textId="77777777" w:rsidR="00E523EC" w:rsidRPr="003C792C" w:rsidRDefault="00E523EC" w:rsidP="003C792C">
      <w:pPr>
        <w:jc w:val="center"/>
        <w:rPr>
          <w:szCs w:val="24"/>
        </w:rPr>
      </w:pPr>
    </w:p>
    <w:p w14:paraId="208E395C" w14:textId="6DBCD279" w:rsidR="00494CED" w:rsidRPr="003C792C" w:rsidRDefault="00494CED" w:rsidP="00E523EC">
      <w:pPr>
        <w:jc w:val="both"/>
        <w:rPr>
          <w:szCs w:val="24"/>
        </w:rPr>
      </w:pPr>
      <w:r w:rsidRPr="003C792C">
        <w:rPr>
          <w:szCs w:val="24"/>
        </w:rPr>
        <w:t xml:space="preserve">Revizija se usvaja, </w:t>
      </w:r>
      <w:proofErr w:type="spellStart"/>
      <w:r w:rsidR="00D25DF3" w:rsidRPr="003C792C">
        <w:rPr>
          <w:szCs w:val="24"/>
        </w:rPr>
        <w:t>nižestepene</w:t>
      </w:r>
      <w:proofErr w:type="spellEnd"/>
      <w:r w:rsidR="00D25DF3" w:rsidRPr="003C792C">
        <w:rPr>
          <w:szCs w:val="24"/>
        </w:rPr>
        <w:t xml:space="preserve"> </w:t>
      </w:r>
      <w:r w:rsidR="00A600DA" w:rsidRPr="003C792C">
        <w:rPr>
          <w:szCs w:val="24"/>
        </w:rPr>
        <w:t>presude</w:t>
      </w:r>
      <w:r w:rsidR="00D25DF3" w:rsidRPr="003C792C">
        <w:rPr>
          <w:szCs w:val="24"/>
        </w:rPr>
        <w:t xml:space="preserve"> </w:t>
      </w:r>
      <w:r w:rsidRPr="003C792C">
        <w:rPr>
          <w:szCs w:val="24"/>
        </w:rPr>
        <w:t xml:space="preserve">u </w:t>
      </w:r>
      <w:proofErr w:type="spellStart"/>
      <w:r w:rsidRPr="003C792C">
        <w:rPr>
          <w:szCs w:val="24"/>
        </w:rPr>
        <w:t>dosuđujućem</w:t>
      </w:r>
      <w:proofErr w:type="spellEnd"/>
      <w:r w:rsidRPr="003C792C">
        <w:rPr>
          <w:szCs w:val="24"/>
        </w:rPr>
        <w:t xml:space="preserve"> dije</w:t>
      </w:r>
      <w:r w:rsidR="00602A40" w:rsidRPr="003C792C">
        <w:rPr>
          <w:szCs w:val="24"/>
        </w:rPr>
        <w:t>lu preinačava</w:t>
      </w:r>
      <w:r w:rsidR="00D25DF3" w:rsidRPr="003C792C">
        <w:rPr>
          <w:szCs w:val="24"/>
        </w:rPr>
        <w:t>ju</w:t>
      </w:r>
      <w:r w:rsidR="00602A40" w:rsidRPr="003C792C">
        <w:rPr>
          <w:szCs w:val="24"/>
        </w:rPr>
        <w:t xml:space="preserve"> tako da se odbija </w:t>
      </w:r>
      <w:r w:rsidRPr="003C792C">
        <w:rPr>
          <w:szCs w:val="24"/>
        </w:rPr>
        <w:t xml:space="preserve">tužbeni zahtjev u odnosu na </w:t>
      </w:r>
      <w:proofErr w:type="spellStart"/>
      <w:r w:rsidRPr="003C792C">
        <w:rPr>
          <w:szCs w:val="24"/>
        </w:rPr>
        <w:t>drugotuženog</w:t>
      </w:r>
      <w:proofErr w:type="spellEnd"/>
      <w:r w:rsidRPr="003C792C">
        <w:rPr>
          <w:szCs w:val="24"/>
        </w:rPr>
        <w:t xml:space="preserve">. </w:t>
      </w:r>
    </w:p>
    <w:p w14:paraId="0B3B423C" w14:textId="77777777" w:rsidR="00494CED" w:rsidRPr="003C792C" w:rsidRDefault="00494CED" w:rsidP="003C792C">
      <w:pPr>
        <w:jc w:val="center"/>
        <w:rPr>
          <w:szCs w:val="24"/>
        </w:rPr>
      </w:pPr>
    </w:p>
    <w:p w14:paraId="7B68BA08" w14:textId="7FE34D36" w:rsidR="00241B01" w:rsidRPr="003C792C" w:rsidRDefault="00602A40" w:rsidP="003C792C">
      <w:pPr>
        <w:jc w:val="both"/>
        <w:rPr>
          <w:szCs w:val="24"/>
        </w:rPr>
      </w:pPr>
      <w:r w:rsidRPr="003C792C">
        <w:rPr>
          <w:szCs w:val="24"/>
        </w:rPr>
        <w:t>T</w:t>
      </w:r>
      <w:r w:rsidR="005231F0" w:rsidRPr="003C792C">
        <w:rPr>
          <w:szCs w:val="24"/>
        </w:rPr>
        <w:t>užiteljica</w:t>
      </w:r>
      <w:r w:rsidRPr="003C792C">
        <w:rPr>
          <w:szCs w:val="24"/>
        </w:rPr>
        <w:t xml:space="preserve"> je dužna </w:t>
      </w:r>
      <w:proofErr w:type="spellStart"/>
      <w:r w:rsidRPr="003C792C">
        <w:rPr>
          <w:szCs w:val="24"/>
        </w:rPr>
        <w:t>drugotuženom</w:t>
      </w:r>
      <w:proofErr w:type="spellEnd"/>
      <w:r w:rsidRPr="003C792C">
        <w:rPr>
          <w:szCs w:val="24"/>
        </w:rPr>
        <w:t xml:space="preserve"> </w:t>
      </w:r>
      <w:proofErr w:type="spellStart"/>
      <w:r w:rsidRPr="003C792C">
        <w:rPr>
          <w:szCs w:val="24"/>
        </w:rPr>
        <w:t>naknaditi</w:t>
      </w:r>
      <w:proofErr w:type="spellEnd"/>
      <w:r w:rsidRPr="003C792C">
        <w:rPr>
          <w:szCs w:val="24"/>
        </w:rPr>
        <w:t xml:space="preserve"> troškove parničnog postupka u iznosu od 1</w:t>
      </w:r>
      <w:r w:rsidR="005F3B97" w:rsidRPr="003C792C">
        <w:rPr>
          <w:szCs w:val="24"/>
        </w:rPr>
        <w:t>.</w:t>
      </w:r>
      <w:r w:rsidRPr="003C792C">
        <w:rPr>
          <w:szCs w:val="24"/>
        </w:rPr>
        <w:t>263,60 KM.</w:t>
      </w:r>
    </w:p>
    <w:p w14:paraId="3E42A90A" w14:textId="1E5BB050" w:rsidR="00E523EC" w:rsidRDefault="00E523EC" w:rsidP="003C792C">
      <w:pPr>
        <w:jc w:val="both"/>
        <w:rPr>
          <w:szCs w:val="24"/>
        </w:rPr>
      </w:pPr>
    </w:p>
    <w:p w14:paraId="3E87B212" w14:textId="77777777" w:rsidR="00E523EC" w:rsidRPr="003C792C" w:rsidRDefault="00E523EC" w:rsidP="003C792C">
      <w:pPr>
        <w:jc w:val="both"/>
        <w:rPr>
          <w:szCs w:val="24"/>
        </w:rPr>
      </w:pPr>
    </w:p>
    <w:p w14:paraId="04DF3160" w14:textId="77777777" w:rsidR="008B4C14" w:rsidRPr="003C792C" w:rsidRDefault="008B4C14" w:rsidP="003C792C">
      <w:pPr>
        <w:jc w:val="center"/>
        <w:rPr>
          <w:szCs w:val="24"/>
        </w:rPr>
      </w:pPr>
      <w:r w:rsidRPr="003C792C">
        <w:rPr>
          <w:szCs w:val="24"/>
        </w:rPr>
        <w:t>O b r a z l o ž e n j e</w:t>
      </w:r>
    </w:p>
    <w:p w14:paraId="552A45A4" w14:textId="51BE7DD1" w:rsidR="00E523EC" w:rsidRDefault="00E523EC" w:rsidP="003C792C">
      <w:pPr>
        <w:rPr>
          <w:szCs w:val="24"/>
        </w:rPr>
      </w:pPr>
    </w:p>
    <w:p w14:paraId="13EDA195" w14:textId="77777777" w:rsidR="00E523EC" w:rsidRPr="003C792C" w:rsidRDefault="00E523EC" w:rsidP="003C792C">
      <w:pPr>
        <w:rPr>
          <w:szCs w:val="24"/>
        </w:rPr>
      </w:pPr>
    </w:p>
    <w:p w14:paraId="2180524D" w14:textId="08B1EDAE" w:rsidR="00FD2BB8" w:rsidRPr="003C792C" w:rsidRDefault="00D07F3B" w:rsidP="003C792C">
      <w:pPr>
        <w:jc w:val="both"/>
        <w:rPr>
          <w:szCs w:val="24"/>
        </w:rPr>
      </w:pPr>
      <w:r w:rsidRPr="003C792C">
        <w:rPr>
          <w:szCs w:val="24"/>
        </w:rPr>
        <w:t xml:space="preserve">Prvostepenom presudom </w:t>
      </w:r>
      <w:r w:rsidR="0078007A" w:rsidRPr="003C792C">
        <w:rPr>
          <w:szCs w:val="24"/>
        </w:rPr>
        <w:t xml:space="preserve">Općinskog suda u </w:t>
      </w:r>
      <w:r w:rsidR="00494CED" w:rsidRPr="003C792C">
        <w:rPr>
          <w:szCs w:val="24"/>
        </w:rPr>
        <w:t>Sarajevu broj</w:t>
      </w:r>
      <w:r w:rsidR="00CD1FB4" w:rsidRPr="003C792C">
        <w:rPr>
          <w:szCs w:val="24"/>
        </w:rPr>
        <w:t xml:space="preserve"> 65 0 P 235252 12 P od 31</w:t>
      </w:r>
      <w:r w:rsidR="0078007A" w:rsidRPr="003C792C">
        <w:rPr>
          <w:szCs w:val="24"/>
        </w:rPr>
        <w:t>.10.2014. godine</w:t>
      </w:r>
      <w:r w:rsidR="00F423E9" w:rsidRPr="003C792C">
        <w:rPr>
          <w:szCs w:val="24"/>
        </w:rPr>
        <w:t xml:space="preserve">, stavom I izreke, odbijena je </w:t>
      </w:r>
      <w:r w:rsidR="00FD2BB8" w:rsidRPr="003C792C">
        <w:rPr>
          <w:szCs w:val="24"/>
        </w:rPr>
        <w:t>tu</w:t>
      </w:r>
      <w:r w:rsidR="00F423E9" w:rsidRPr="003C792C">
        <w:rPr>
          <w:szCs w:val="24"/>
        </w:rPr>
        <w:t>žiteljica sa tužbenim zahtjevom da se obavežu</w:t>
      </w:r>
      <w:r w:rsidR="00FD2BB8" w:rsidRPr="003C792C">
        <w:rPr>
          <w:szCs w:val="24"/>
        </w:rPr>
        <w:t xml:space="preserve"> tuženi da tužiteljici </w:t>
      </w:r>
      <w:proofErr w:type="spellStart"/>
      <w:r w:rsidR="00FD2BB8" w:rsidRPr="003C792C">
        <w:rPr>
          <w:szCs w:val="24"/>
        </w:rPr>
        <w:t>obezbjede</w:t>
      </w:r>
      <w:proofErr w:type="spellEnd"/>
      <w:r w:rsidR="00FD2BB8" w:rsidRPr="003C792C">
        <w:rPr>
          <w:szCs w:val="24"/>
        </w:rPr>
        <w:t xml:space="preserve"> korištenje i uvedu je u posjed jednog jednosobnog stana na lokalitetu Općine I</w:t>
      </w:r>
      <w:r w:rsidR="00E523EC">
        <w:rPr>
          <w:szCs w:val="24"/>
        </w:rPr>
        <w:t>.</w:t>
      </w:r>
      <w:r w:rsidR="00FD2BB8" w:rsidRPr="003C792C">
        <w:rPr>
          <w:szCs w:val="24"/>
        </w:rPr>
        <w:t xml:space="preserve"> ili j</w:t>
      </w:r>
      <w:r w:rsidR="00494CED" w:rsidRPr="003C792C">
        <w:rPr>
          <w:szCs w:val="24"/>
        </w:rPr>
        <w:t>edne od s</w:t>
      </w:r>
      <w:r w:rsidR="00FD2BB8" w:rsidRPr="003C792C">
        <w:rPr>
          <w:szCs w:val="24"/>
        </w:rPr>
        <w:t>arajevskih općina približne površine kakav je tužiteljica koristila u ulici</w:t>
      </w:r>
      <w:r w:rsidR="00FF6306" w:rsidRPr="003C792C">
        <w:rPr>
          <w:szCs w:val="24"/>
        </w:rPr>
        <w:t xml:space="preserve"> </w:t>
      </w:r>
      <w:r w:rsidR="00E523EC">
        <w:rPr>
          <w:szCs w:val="24"/>
        </w:rPr>
        <w:t>...</w:t>
      </w:r>
      <w:r w:rsidR="00FF6306" w:rsidRPr="003C792C">
        <w:rPr>
          <w:szCs w:val="24"/>
        </w:rPr>
        <w:t xml:space="preserve"> I</w:t>
      </w:r>
      <w:r w:rsidR="00E523EC">
        <w:rPr>
          <w:szCs w:val="24"/>
        </w:rPr>
        <w:t>.</w:t>
      </w:r>
      <w:r w:rsidR="00FD2BB8" w:rsidRPr="003C792C">
        <w:rPr>
          <w:szCs w:val="24"/>
        </w:rPr>
        <w:t>.</w:t>
      </w:r>
    </w:p>
    <w:p w14:paraId="22AB8802" w14:textId="77777777" w:rsidR="00E523EC" w:rsidRDefault="00E523EC" w:rsidP="003C792C">
      <w:pPr>
        <w:jc w:val="both"/>
        <w:rPr>
          <w:szCs w:val="24"/>
        </w:rPr>
      </w:pPr>
    </w:p>
    <w:p w14:paraId="52E22379" w14:textId="337F2180" w:rsidR="0078007A" w:rsidRPr="003C792C" w:rsidRDefault="00C847BB" w:rsidP="003C792C">
      <w:pPr>
        <w:jc w:val="both"/>
        <w:rPr>
          <w:szCs w:val="24"/>
        </w:rPr>
      </w:pPr>
      <w:r w:rsidRPr="003C792C">
        <w:rPr>
          <w:szCs w:val="24"/>
        </w:rPr>
        <w:t xml:space="preserve">Stavom II izreke usvojen je </w:t>
      </w:r>
      <w:r w:rsidR="00FD2BB8" w:rsidRPr="003C792C">
        <w:rPr>
          <w:szCs w:val="24"/>
        </w:rPr>
        <w:t>alternativni tužbeni zahtjev tužiteljice</w:t>
      </w:r>
      <w:r w:rsidR="003B1C14" w:rsidRPr="003C792C">
        <w:rPr>
          <w:szCs w:val="24"/>
        </w:rPr>
        <w:t xml:space="preserve"> i obavezani tuženi da </w:t>
      </w:r>
      <w:r w:rsidR="00FD2BB8" w:rsidRPr="003C792C">
        <w:rPr>
          <w:szCs w:val="24"/>
        </w:rPr>
        <w:t>tužiteljici solidarno isplat</w:t>
      </w:r>
      <w:r w:rsidR="003B1C14" w:rsidRPr="003C792C">
        <w:rPr>
          <w:szCs w:val="24"/>
        </w:rPr>
        <w:t>e</w:t>
      </w:r>
      <w:r w:rsidR="00FD2BB8" w:rsidRPr="003C792C">
        <w:rPr>
          <w:szCs w:val="24"/>
        </w:rPr>
        <w:t xml:space="preserve"> tržišnu vrijednost stana površine 30 m2 u iznosu od 15.000,00 KM, na ime naknade štete zbog porušenog jednosobnog stana koji se nalazio u stambeno-poslovnoj zgradi u S</w:t>
      </w:r>
      <w:r w:rsidR="00E523EC">
        <w:rPr>
          <w:szCs w:val="24"/>
        </w:rPr>
        <w:t>.1</w:t>
      </w:r>
      <w:r w:rsidR="00FD2BB8" w:rsidRPr="003C792C">
        <w:rPr>
          <w:szCs w:val="24"/>
        </w:rPr>
        <w:t xml:space="preserve"> na adresi </w:t>
      </w:r>
      <w:r w:rsidR="00E523EC">
        <w:rPr>
          <w:szCs w:val="24"/>
        </w:rPr>
        <w:t>...</w:t>
      </w:r>
      <w:r w:rsidR="00FD2BB8" w:rsidRPr="003C792C">
        <w:rPr>
          <w:szCs w:val="24"/>
        </w:rPr>
        <w:t xml:space="preserve">, sa zakonskom zateznom kamatom počev od dana </w:t>
      </w:r>
      <w:proofErr w:type="spellStart"/>
      <w:r w:rsidR="00FD2BB8" w:rsidRPr="003C792C">
        <w:rPr>
          <w:szCs w:val="24"/>
        </w:rPr>
        <w:t>podnošenja</w:t>
      </w:r>
      <w:proofErr w:type="spellEnd"/>
      <w:r w:rsidR="00FD2BB8" w:rsidRPr="003C792C">
        <w:rPr>
          <w:szCs w:val="24"/>
        </w:rPr>
        <w:t xml:space="preserve"> tužbe, tj. od 18.02.2012. godine pa do isplate, uz naknadu troškova postupka u iznosu od 2.820,00 KM, sve u roku od 30 dana pod prijetnjom </w:t>
      </w:r>
      <w:proofErr w:type="spellStart"/>
      <w:r w:rsidR="00FD2BB8" w:rsidRPr="003C792C">
        <w:rPr>
          <w:szCs w:val="24"/>
        </w:rPr>
        <w:t>izvršenja</w:t>
      </w:r>
      <w:proofErr w:type="spellEnd"/>
      <w:r w:rsidR="00FD2BB8" w:rsidRPr="003C792C">
        <w:rPr>
          <w:szCs w:val="24"/>
        </w:rPr>
        <w:t>.</w:t>
      </w:r>
    </w:p>
    <w:p w14:paraId="40801B89" w14:textId="77777777" w:rsidR="003E1D2A" w:rsidRDefault="003E1D2A" w:rsidP="003C792C">
      <w:pPr>
        <w:jc w:val="both"/>
        <w:rPr>
          <w:szCs w:val="24"/>
        </w:rPr>
      </w:pPr>
    </w:p>
    <w:p w14:paraId="33313C63" w14:textId="2CA13BCE" w:rsidR="0078007A" w:rsidRPr="003C792C" w:rsidRDefault="00D07F3B" w:rsidP="003C792C">
      <w:pPr>
        <w:jc w:val="both"/>
        <w:rPr>
          <w:szCs w:val="24"/>
        </w:rPr>
      </w:pPr>
      <w:r w:rsidRPr="003C792C">
        <w:rPr>
          <w:szCs w:val="24"/>
        </w:rPr>
        <w:lastRenderedPageBreak/>
        <w:t xml:space="preserve">Drugostepenom presudom </w:t>
      </w:r>
      <w:r w:rsidR="0078007A" w:rsidRPr="003C792C">
        <w:rPr>
          <w:szCs w:val="24"/>
        </w:rPr>
        <w:t xml:space="preserve">Kantonalnog suda u Sarajevu broj 65 0 P 235252 15 </w:t>
      </w:r>
      <w:proofErr w:type="spellStart"/>
      <w:r w:rsidR="0078007A" w:rsidRPr="003C792C">
        <w:rPr>
          <w:szCs w:val="24"/>
        </w:rPr>
        <w:t>Gž</w:t>
      </w:r>
      <w:proofErr w:type="spellEnd"/>
      <w:r w:rsidR="0078007A" w:rsidRPr="003C792C">
        <w:rPr>
          <w:szCs w:val="24"/>
        </w:rPr>
        <w:t xml:space="preserve"> od 05.06.2019. godine</w:t>
      </w:r>
      <w:r w:rsidR="00FD2BB8" w:rsidRPr="003C792C">
        <w:rPr>
          <w:szCs w:val="24"/>
        </w:rPr>
        <w:t xml:space="preserve"> žalbe tuženih su odbijene kao neosnovane i prvostepena presuda potvrđena.</w:t>
      </w:r>
    </w:p>
    <w:p w14:paraId="02E672F7" w14:textId="77777777" w:rsidR="0078007A" w:rsidRPr="003C792C" w:rsidRDefault="0078007A" w:rsidP="003C792C">
      <w:pPr>
        <w:jc w:val="both"/>
        <w:rPr>
          <w:szCs w:val="24"/>
        </w:rPr>
      </w:pPr>
    </w:p>
    <w:p w14:paraId="5DD52EC4" w14:textId="0DAD3E79" w:rsidR="00797688" w:rsidRPr="003C792C" w:rsidRDefault="00486B95" w:rsidP="003C792C">
      <w:pPr>
        <w:jc w:val="both"/>
        <w:rPr>
          <w:szCs w:val="24"/>
        </w:rPr>
      </w:pPr>
      <w:r w:rsidRPr="003C792C">
        <w:rPr>
          <w:szCs w:val="24"/>
        </w:rPr>
        <w:t xml:space="preserve">Blagovremeno izjavljenom revizijom drugostepenu presudu pobija </w:t>
      </w:r>
      <w:proofErr w:type="spellStart"/>
      <w:r w:rsidR="00A01BE3" w:rsidRPr="003C792C">
        <w:rPr>
          <w:szCs w:val="24"/>
        </w:rPr>
        <w:t>drugotuženi</w:t>
      </w:r>
      <w:proofErr w:type="spellEnd"/>
      <w:r w:rsidRPr="003C792C">
        <w:rPr>
          <w:szCs w:val="24"/>
        </w:rPr>
        <w:t xml:space="preserve"> zbog povrede odredaba parničnog postupka i pogre</w:t>
      </w:r>
      <w:r w:rsidR="00C6029D" w:rsidRPr="003C792C">
        <w:rPr>
          <w:szCs w:val="24"/>
        </w:rPr>
        <w:t xml:space="preserve">šne primjene materijalnog prava, sa prijedlogom </w:t>
      </w:r>
      <w:r w:rsidRPr="003C792C">
        <w:rPr>
          <w:szCs w:val="24"/>
        </w:rPr>
        <w:t xml:space="preserve">da ovaj sud usvoji reviziju i preinači pobijanu presudu tako da u cijelosti </w:t>
      </w:r>
      <w:r w:rsidR="00A01BE3" w:rsidRPr="003C792C">
        <w:rPr>
          <w:szCs w:val="24"/>
        </w:rPr>
        <w:t>odbije</w:t>
      </w:r>
      <w:r w:rsidRPr="003C792C">
        <w:rPr>
          <w:szCs w:val="24"/>
        </w:rPr>
        <w:t xml:space="preserve"> tužbeni zahtjev</w:t>
      </w:r>
      <w:r w:rsidR="001D0797" w:rsidRPr="003C792C">
        <w:rPr>
          <w:szCs w:val="24"/>
        </w:rPr>
        <w:t xml:space="preserve"> kao neosnovan</w:t>
      </w:r>
      <w:r w:rsidRPr="003C792C">
        <w:rPr>
          <w:szCs w:val="24"/>
        </w:rPr>
        <w:t xml:space="preserve">, te da obaveže </w:t>
      </w:r>
      <w:r w:rsidR="00460878" w:rsidRPr="003C792C">
        <w:rPr>
          <w:szCs w:val="24"/>
        </w:rPr>
        <w:t xml:space="preserve">tužiteljicu da mu </w:t>
      </w:r>
      <w:r w:rsidRPr="003C792C">
        <w:rPr>
          <w:szCs w:val="24"/>
        </w:rPr>
        <w:t>naknadi troš</w:t>
      </w:r>
      <w:r w:rsidR="005A26A3" w:rsidRPr="003C792C">
        <w:rPr>
          <w:szCs w:val="24"/>
        </w:rPr>
        <w:t xml:space="preserve">kove </w:t>
      </w:r>
      <w:r w:rsidR="00A61E9F" w:rsidRPr="003C792C">
        <w:rPr>
          <w:szCs w:val="24"/>
        </w:rPr>
        <w:t xml:space="preserve">cjelokupnog </w:t>
      </w:r>
      <w:r w:rsidR="005A26A3" w:rsidRPr="003C792C">
        <w:rPr>
          <w:szCs w:val="24"/>
        </w:rPr>
        <w:t>parničnog postupka</w:t>
      </w:r>
      <w:r w:rsidR="001D0797" w:rsidRPr="003C792C">
        <w:rPr>
          <w:szCs w:val="24"/>
        </w:rPr>
        <w:t>, uz naknadu troškova</w:t>
      </w:r>
      <w:r w:rsidRPr="003C792C">
        <w:rPr>
          <w:szCs w:val="24"/>
        </w:rPr>
        <w:t xml:space="preserve"> sastava revizije</w:t>
      </w:r>
      <w:r w:rsidR="001D0797" w:rsidRPr="003C792C">
        <w:rPr>
          <w:szCs w:val="24"/>
        </w:rPr>
        <w:t xml:space="preserve"> ili da ukine pobijanu presudu i predmet vrati na ponovni postupak</w:t>
      </w:r>
      <w:r w:rsidRPr="003C792C">
        <w:rPr>
          <w:szCs w:val="24"/>
        </w:rPr>
        <w:t>.</w:t>
      </w:r>
    </w:p>
    <w:p w14:paraId="56700885" w14:textId="77777777" w:rsidR="00486B95" w:rsidRPr="003C792C" w:rsidRDefault="00486B95" w:rsidP="003C792C">
      <w:pPr>
        <w:jc w:val="both"/>
        <w:rPr>
          <w:szCs w:val="24"/>
        </w:rPr>
      </w:pPr>
    </w:p>
    <w:p w14:paraId="2303B5B4" w14:textId="4A426A6B" w:rsidR="00797688" w:rsidRPr="003C792C" w:rsidRDefault="00486B95" w:rsidP="003C792C">
      <w:pPr>
        <w:jc w:val="both"/>
        <w:rPr>
          <w:szCs w:val="24"/>
        </w:rPr>
      </w:pPr>
      <w:r w:rsidRPr="003C792C">
        <w:rPr>
          <w:szCs w:val="24"/>
        </w:rPr>
        <w:t>Nije podnesen</w:t>
      </w:r>
      <w:r w:rsidR="00B611E5" w:rsidRPr="003C792C">
        <w:rPr>
          <w:szCs w:val="24"/>
        </w:rPr>
        <w:t xml:space="preserve"> o</w:t>
      </w:r>
      <w:r w:rsidR="00797688" w:rsidRPr="003C792C">
        <w:rPr>
          <w:szCs w:val="24"/>
        </w:rPr>
        <w:t>dgovor na reviziju</w:t>
      </w:r>
      <w:r w:rsidR="000B3694" w:rsidRPr="003C792C">
        <w:rPr>
          <w:szCs w:val="24"/>
        </w:rPr>
        <w:t>.</w:t>
      </w:r>
      <w:r w:rsidR="00916C7D" w:rsidRPr="003C792C">
        <w:rPr>
          <w:szCs w:val="24"/>
        </w:rPr>
        <w:t xml:space="preserve"> </w:t>
      </w:r>
    </w:p>
    <w:p w14:paraId="605E76A2" w14:textId="77777777" w:rsidR="00797688" w:rsidRPr="003C792C" w:rsidRDefault="00797688" w:rsidP="003C792C">
      <w:pPr>
        <w:jc w:val="both"/>
        <w:rPr>
          <w:szCs w:val="24"/>
        </w:rPr>
      </w:pPr>
    </w:p>
    <w:p w14:paraId="22FA0031" w14:textId="70F96921" w:rsidR="00797688" w:rsidRPr="003C792C" w:rsidRDefault="00E203EF" w:rsidP="003C792C">
      <w:pPr>
        <w:jc w:val="both"/>
        <w:rPr>
          <w:szCs w:val="24"/>
        </w:rPr>
      </w:pPr>
      <w:r w:rsidRPr="003C792C">
        <w:rPr>
          <w:szCs w:val="24"/>
        </w:rPr>
        <w:t xml:space="preserve">Ispitujući pobijanu presudu u okvirima razloga revizije, te u skladu sa članom 241. Zakona o parničnom postupku („Službene novine </w:t>
      </w:r>
      <w:proofErr w:type="spellStart"/>
      <w:r w:rsidRPr="003C792C">
        <w:rPr>
          <w:szCs w:val="24"/>
        </w:rPr>
        <w:t>FBiH</w:t>
      </w:r>
      <w:proofErr w:type="spellEnd"/>
      <w:r w:rsidRPr="003C792C">
        <w:rPr>
          <w:szCs w:val="24"/>
        </w:rPr>
        <w:t xml:space="preserve">” br. 53/03, 73/05 i 19/06 - u daljem tekstu ZPP), koji se u konkretnom postupku primjenjuje na osnovu odredbe člana 106. stav 2. Zakona o izmjenama i dopunama Zakona o parničnom postupku („Službene novine </w:t>
      </w:r>
      <w:proofErr w:type="spellStart"/>
      <w:r w:rsidRPr="003C792C">
        <w:rPr>
          <w:szCs w:val="24"/>
        </w:rPr>
        <w:t>FBiH</w:t>
      </w:r>
      <w:proofErr w:type="spellEnd"/>
      <w:r w:rsidRPr="003C792C">
        <w:rPr>
          <w:szCs w:val="24"/>
        </w:rPr>
        <w:t>” br. 98/15), ovaj sud je odlučio kao u izreci iz sljedećih razloga:</w:t>
      </w:r>
    </w:p>
    <w:p w14:paraId="6BE61B62" w14:textId="77777777" w:rsidR="00E203EF" w:rsidRPr="003C792C" w:rsidRDefault="00E203EF" w:rsidP="003C792C">
      <w:pPr>
        <w:jc w:val="both"/>
        <w:rPr>
          <w:szCs w:val="24"/>
        </w:rPr>
      </w:pPr>
    </w:p>
    <w:p w14:paraId="75B578A8" w14:textId="77777777" w:rsidR="00BC4F8B" w:rsidRPr="003C792C" w:rsidRDefault="00C241C7" w:rsidP="003E1D2A">
      <w:pPr>
        <w:jc w:val="both"/>
        <w:rPr>
          <w:szCs w:val="24"/>
        </w:rPr>
      </w:pPr>
      <w:r w:rsidRPr="003C792C">
        <w:rPr>
          <w:szCs w:val="24"/>
        </w:rPr>
        <w:t xml:space="preserve">Revizija </w:t>
      </w:r>
      <w:r w:rsidR="00BC4F8B" w:rsidRPr="003C792C">
        <w:rPr>
          <w:szCs w:val="24"/>
        </w:rPr>
        <w:t xml:space="preserve">je osnovana.  </w:t>
      </w:r>
    </w:p>
    <w:p w14:paraId="4DE2C130" w14:textId="77777777" w:rsidR="00BC4F8B" w:rsidRPr="003C792C" w:rsidRDefault="00BC4F8B" w:rsidP="003C792C">
      <w:pPr>
        <w:ind w:firstLine="720"/>
        <w:jc w:val="both"/>
        <w:rPr>
          <w:szCs w:val="24"/>
        </w:rPr>
      </w:pPr>
    </w:p>
    <w:p w14:paraId="0F1A2788" w14:textId="3F4F986D" w:rsidR="00C241C7" w:rsidRPr="003C792C" w:rsidRDefault="00BC4F8B" w:rsidP="003E1D2A">
      <w:pPr>
        <w:jc w:val="both"/>
        <w:rPr>
          <w:szCs w:val="24"/>
        </w:rPr>
      </w:pPr>
      <w:r w:rsidRPr="003C792C">
        <w:rPr>
          <w:szCs w:val="24"/>
        </w:rPr>
        <w:t>U postupk</w:t>
      </w:r>
      <w:r w:rsidR="00C241C7" w:rsidRPr="003C792C">
        <w:rPr>
          <w:szCs w:val="24"/>
        </w:rPr>
        <w:t>u je utvrđeno da je tužiteljici odlukom Radničkog savjeta UPI- RO promet na malo 15.07.1981. godine dodijeljen na korištenje stan u  B</w:t>
      </w:r>
      <w:r w:rsidR="003E1D2A">
        <w:rPr>
          <w:szCs w:val="24"/>
        </w:rPr>
        <w:t>.</w:t>
      </w:r>
      <w:r w:rsidR="00C241C7" w:rsidRPr="003C792C">
        <w:rPr>
          <w:szCs w:val="24"/>
        </w:rPr>
        <w:t xml:space="preserve">, Ul. </w:t>
      </w:r>
      <w:r w:rsidR="003E1D2A">
        <w:rPr>
          <w:szCs w:val="24"/>
        </w:rPr>
        <w:t>...</w:t>
      </w:r>
      <w:r w:rsidR="00C241C7" w:rsidRPr="003C792C">
        <w:rPr>
          <w:szCs w:val="24"/>
        </w:rPr>
        <w:t xml:space="preserve">, u prizemlju poslovne zgrade, prvo privremeno, a potom rješenjem od 17.06.1985. </w:t>
      </w:r>
      <w:r w:rsidR="008844B9" w:rsidRPr="003C792C">
        <w:rPr>
          <w:szCs w:val="24"/>
        </w:rPr>
        <w:t xml:space="preserve">godine za stalno, </w:t>
      </w:r>
      <w:r w:rsidR="00C42531" w:rsidRPr="003C792C">
        <w:rPr>
          <w:szCs w:val="24"/>
        </w:rPr>
        <w:t>da se st</w:t>
      </w:r>
      <w:r w:rsidR="00A600DA" w:rsidRPr="003C792C">
        <w:rPr>
          <w:szCs w:val="24"/>
        </w:rPr>
        <w:t>an tretirao kao nužni smještaj</w:t>
      </w:r>
      <w:r w:rsidR="008844B9" w:rsidRPr="003C792C">
        <w:rPr>
          <w:szCs w:val="24"/>
        </w:rPr>
        <w:t xml:space="preserve">i </w:t>
      </w:r>
      <w:r w:rsidR="002431D6" w:rsidRPr="003C792C">
        <w:rPr>
          <w:szCs w:val="24"/>
        </w:rPr>
        <w:t xml:space="preserve">i </w:t>
      </w:r>
      <w:r w:rsidR="00C42531" w:rsidRPr="003C792C">
        <w:rPr>
          <w:szCs w:val="24"/>
        </w:rPr>
        <w:t>da se ne može smatrati kao definitivno rješenje stambenog problema</w:t>
      </w:r>
      <w:r w:rsidR="008844B9" w:rsidRPr="003C792C">
        <w:rPr>
          <w:szCs w:val="24"/>
        </w:rPr>
        <w:t xml:space="preserve"> tužiteljice. </w:t>
      </w:r>
      <w:r w:rsidR="00C42531" w:rsidRPr="003C792C">
        <w:rPr>
          <w:szCs w:val="24"/>
        </w:rPr>
        <w:t xml:space="preserve"> </w:t>
      </w:r>
      <w:r w:rsidR="008844B9" w:rsidRPr="003C792C">
        <w:rPr>
          <w:szCs w:val="24"/>
        </w:rPr>
        <w:t>T</w:t>
      </w:r>
      <w:r w:rsidR="00C241C7" w:rsidRPr="003C792C">
        <w:rPr>
          <w:szCs w:val="24"/>
        </w:rPr>
        <w:t xml:space="preserve">užiteljica </w:t>
      </w:r>
      <w:r w:rsidR="008844B9" w:rsidRPr="003C792C">
        <w:rPr>
          <w:szCs w:val="24"/>
        </w:rPr>
        <w:t xml:space="preserve">je </w:t>
      </w:r>
      <w:r w:rsidR="00C241C7" w:rsidRPr="003C792C">
        <w:rPr>
          <w:szCs w:val="24"/>
        </w:rPr>
        <w:t>sa sinom živje</w:t>
      </w:r>
      <w:r w:rsidR="008844B9" w:rsidRPr="003C792C">
        <w:rPr>
          <w:szCs w:val="24"/>
        </w:rPr>
        <w:t>la u ovom s</w:t>
      </w:r>
      <w:r w:rsidR="00881F4A" w:rsidRPr="003C792C">
        <w:rPr>
          <w:szCs w:val="24"/>
        </w:rPr>
        <w:t xml:space="preserve">tanu do 1996. godine i </w:t>
      </w:r>
      <w:r w:rsidR="008844B9" w:rsidRPr="003C792C">
        <w:rPr>
          <w:szCs w:val="24"/>
        </w:rPr>
        <w:t xml:space="preserve">nikada za predmetni stan nije </w:t>
      </w:r>
      <w:proofErr w:type="spellStart"/>
      <w:r w:rsidR="008844B9" w:rsidRPr="003C792C">
        <w:rPr>
          <w:szCs w:val="24"/>
        </w:rPr>
        <w:t>plaćala</w:t>
      </w:r>
      <w:proofErr w:type="spellEnd"/>
      <w:r w:rsidR="008844B9" w:rsidRPr="003C792C">
        <w:rPr>
          <w:szCs w:val="24"/>
        </w:rPr>
        <w:t xml:space="preserve"> kiriju</w:t>
      </w:r>
      <w:r w:rsidR="00881F4A" w:rsidRPr="003C792C">
        <w:rPr>
          <w:szCs w:val="24"/>
        </w:rPr>
        <w:t xml:space="preserve">. </w:t>
      </w:r>
      <w:r w:rsidR="00C241C7" w:rsidRPr="003C792C">
        <w:rPr>
          <w:szCs w:val="24"/>
        </w:rPr>
        <w:t>Rješenjem Uprave za stambena pitanja Kantona Sarajevo od 22.03.2010. godine potvrđeno da je tužiteljica na dan 30.04.1991. godine bila kori</w:t>
      </w:r>
      <w:r w:rsidR="00881F4A" w:rsidRPr="003C792C">
        <w:rPr>
          <w:szCs w:val="24"/>
        </w:rPr>
        <w:t xml:space="preserve">snik predmetnog stana i utvrđeno </w:t>
      </w:r>
      <w:r w:rsidR="00C241C7" w:rsidRPr="003C792C">
        <w:rPr>
          <w:szCs w:val="24"/>
        </w:rPr>
        <w:t xml:space="preserve">joj </w:t>
      </w:r>
      <w:r w:rsidR="00881F4A" w:rsidRPr="003C792C">
        <w:rPr>
          <w:szCs w:val="24"/>
        </w:rPr>
        <w:t>j</w:t>
      </w:r>
      <w:r w:rsidR="00C241C7" w:rsidRPr="003C792C">
        <w:rPr>
          <w:szCs w:val="24"/>
        </w:rPr>
        <w:t xml:space="preserve">e pravo na vraćanje u posjed stana, ali </w:t>
      </w:r>
      <w:r w:rsidR="00C8743B" w:rsidRPr="003C792C">
        <w:rPr>
          <w:szCs w:val="24"/>
        </w:rPr>
        <w:t xml:space="preserve">da </w:t>
      </w:r>
      <w:r w:rsidR="00C241C7" w:rsidRPr="003C792C">
        <w:rPr>
          <w:szCs w:val="24"/>
        </w:rPr>
        <w:t>je predmetni stan izgubio svoju prvobitnu namjenu, i sada se</w:t>
      </w:r>
      <w:r w:rsidR="00C8743B" w:rsidRPr="003C792C">
        <w:rPr>
          <w:szCs w:val="24"/>
        </w:rPr>
        <w:t xml:space="preserve"> koristi kao poslovni prostor, pa da </w:t>
      </w:r>
      <w:r w:rsidR="00C241C7" w:rsidRPr="003C792C">
        <w:rPr>
          <w:szCs w:val="24"/>
        </w:rPr>
        <w:t>nije moguće izvršiti uvođenje podnosioca zahtjeva u predmetni stan,</w:t>
      </w:r>
      <w:r w:rsidR="005231F0" w:rsidRPr="003C792C">
        <w:rPr>
          <w:szCs w:val="24"/>
        </w:rPr>
        <w:t xml:space="preserve"> a </w:t>
      </w:r>
      <w:r w:rsidR="00881F4A" w:rsidRPr="003C792C">
        <w:rPr>
          <w:szCs w:val="24"/>
        </w:rPr>
        <w:t xml:space="preserve">tužiteljica </w:t>
      </w:r>
      <w:r w:rsidR="00C8743B" w:rsidRPr="003C792C">
        <w:rPr>
          <w:szCs w:val="24"/>
        </w:rPr>
        <w:t xml:space="preserve">je </w:t>
      </w:r>
      <w:r w:rsidR="00881F4A" w:rsidRPr="003C792C">
        <w:rPr>
          <w:szCs w:val="24"/>
        </w:rPr>
        <w:t xml:space="preserve">upućena </w:t>
      </w:r>
      <w:r w:rsidR="00C241C7" w:rsidRPr="003C792C">
        <w:rPr>
          <w:szCs w:val="24"/>
        </w:rPr>
        <w:t xml:space="preserve">da svoje pravo ostvari putem nadležnog suda. </w:t>
      </w:r>
      <w:r w:rsidR="00C8743B" w:rsidRPr="003C792C">
        <w:rPr>
          <w:szCs w:val="24"/>
        </w:rPr>
        <w:t>T</w:t>
      </w:r>
      <w:r w:rsidR="00C241C7" w:rsidRPr="003C792C">
        <w:rPr>
          <w:szCs w:val="24"/>
        </w:rPr>
        <w:t xml:space="preserve">uženi </w:t>
      </w:r>
      <w:r w:rsidR="00C8743B" w:rsidRPr="003C792C">
        <w:rPr>
          <w:szCs w:val="24"/>
        </w:rPr>
        <w:t xml:space="preserve">su </w:t>
      </w:r>
      <w:r w:rsidR="00C241C7" w:rsidRPr="003C792C">
        <w:rPr>
          <w:szCs w:val="24"/>
        </w:rPr>
        <w:t>1999.godine osnovali društvo sa ograničenom odgovornošću „Maxi-</w:t>
      </w:r>
      <w:proofErr w:type="spellStart"/>
      <w:r w:rsidR="00C241C7" w:rsidRPr="003C792C">
        <w:rPr>
          <w:szCs w:val="24"/>
        </w:rPr>
        <w:t>Comerc</w:t>
      </w:r>
      <w:proofErr w:type="spellEnd"/>
      <w:r w:rsidR="00C241C7" w:rsidRPr="003C792C">
        <w:rPr>
          <w:szCs w:val="24"/>
        </w:rPr>
        <w:t>-</w:t>
      </w:r>
      <w:proofErr w:type="spellStart"/>
      <w:r w:rsidR="00C241C7" w:rsidRPr="003C792C">
        <w:rPr>
          <w:szCs w:val="24"/>
        </w:rPr>
        <w:t>Coop</w:t>
      </w:r>
      <w:proofErr w:type="spellEnd"/>
      <w:r w:rsidR="00C241C7" w:rsidRPr="003C792C">
        <w:rPr>
          <w:szCs w:val="24"/>
        </w:rPr>
        <w:t>“ d.o.o. Sarajevo i u glavnicu unijeli, pored osnovnog kapitala, „Maxi-</w:t>
      </w:r>
      <w:proofErr w:type="spellStart"/>
      <w:r w:rsidR="00C241C7" w:rsidRPr="003C792C">
        <w:rPr>
          <w:szCs w:val="24"/>
        </w:rPr>
        <w:t>Comerc</w:t>
      </w:r>
      <w:proofErr w:type="spellEnd"/>
      <w:r w:rsidR="00C241C7" w:rsidRPr="003C792C">
        <w:rPr>
          <w:szCs w:val="24"/>
        </w:rPr>
        <w:t>“ sredstva u stvarima za adaptaciju magacin</w:t>
      </w:r>
      <w:r w:rsidR="00B31155" w:rsidRPr="003C792C">
        <w:rPr>
          <w:szCs w:val="24"/>
        </w:rPr>
        <w:t>sko-poslovnog objekta u B</w:t>
      </w:r>
      <w:r w:rsidR="003E1D2A">
        <w:rPr>
          <w:szCs w:val="24"/>
        </w:rPr>
        <w:t>.</w:t>
      </w:r>
      <w:r w:rsidR="00C241C7" w:rsidRPr="003C792C">
        <w:rPr>
          <w:szCs w:val="24"/>
        </w:rPr>
        <w:t xml:space="preserve"> vl</w:t>
      </w:r>
      <w:r w:rsidR="00B31155" w:rsidRPr="003C792C">
        <w:rPr>
          <w:szCs w:val="24"/>
        </w:rPr>
        <w:t>asništvo Zemljoradničke zadruge</w:t>
      </w:r>
      <w:r w:rsidR="00C241C7" w:rsidRPr="003C792C">
        <w:rPr>
          <w:szCs w:val="24"/>
        </w:rPr>
        <w:t xml:space="preserve"> u iznosu od 214.427,70 KM, a Zemljoradnička zadruga ulog u stvarima od </w:t>
      </w:r>
      <w:r w:rsidR="00B31155" w:rsidRPr="003C792C">
        <w:rPr>
          <w:szCs w:val="24"/>
        </w:rPr>
        <w:t>128.248,50 KM</w:t>
      </w:r>
      <w:r w:rsidR="00C241C7" w:rsidRPr="003C792C">
        <w:rPr>
          <w:szCs w:val="24"/>
        </w:rPr>
        <w:t xml:space="preserve"> koji se sastoji od devastiranog magacinsko-poslovnog prostora sa pr</w:t>
      </w:r>
      <w:r w:rsidR="00B31155" w:rsidRPr="003C792C">
        <w:rPr>
          <w:szCs w:val="24"/>
        </w:rPr>
        <w:t xml:space="preserve">ipadajućim </w:t>
      </w:r>
      <w:proofErr w:type="spellStart"/>
      <w:r w:rsidR="00B31155" w:rsidRPr="003C792C">
        <w:rPr>
          <w:szCs w:val="24"/>
        </w:rPr>
        <w:t>zemljištem</w:t>
      </w:r>
      <w:proofErr w:type="spellEnd"/>
      <w:r w:rsidR="00B31155" w:rsidRPr="003C792C">
        <w:rPr>
          <w:szCs w:val="24"/>
        </w:rPr>
        <w:t xml:space="preserve"> u B</w:t>
      </w:r>
      <w:r w:rsidR="003E1D2A">
        <w:rPr>
          <w:szCs w:val="24"/>
        </w:rPr>
        <w:t>.</w:t>
      </w:r>
      <w:r w:rsidR="00B31155" w:rsidRPr="003C792C">
        <w:rPr>
          <w:szCs w:val="24"/>
        </w:rPr>
        <w:t>. Zgrada u kojoj se nalazio predmetni stan je</w:t>
      </w:r>
      <w:r w:rsidR="00C241C7" w:rsidRPr="003C792C">
        <w:rPr>
          <w:szCs w:val="24"/>
        </w:rPr>
        <w:t xml:space="preserve"> srušen</w:t>
      </w:r>
      <w:r w:rsidR="00B31155" w:rsidRPr="003C792C">
        <w:rPr>
          <w:szCs w:val="24"/>
        </w:rPr>
        <w:t>a</w:t>
      </w:r>
      <w:r w:rsidR="00C241C7" w:rsidRPr="003C792C">
        <w:rPr>
          <w:szCs w:val="24"/>
        </w:rPr>
        <w:t xml:space="preserve"> i sagrađen novi poslovni objekat, na ko</w:t>
      </w:r>
      <w:r w:rsidR="00B31155" w:rsidRPr="003C792C">
        <w:rPr>
          <w:szCs w:val="24"/>
        </w:rPr>
        <w:t xml:space="preserve">jem je u zemljišnim knjigama u </w:t>
      </w:r>
      <w:proofErr w:type="spellStart"/>
      <w:r w:rsidR="00B31155" w:rsidRPr="003C792C">
        <w:rPr>
          <w:szCs w:val="24"/>
        </w:rPr>
        <w:t>z</w:t>
      </w:r>
      <w:r w:rsidR="00C241C7" w:rsidRPr="003C792C">
        <w:rPr>
          <w:szCs w:val="24"/>
        </w:rPr>
        <w:t>k</w:t>
      </w:r>
      <w:proofErr w:type="spellEnd"/>
      <w:r w:rsidR="00C241C7" w:rsidRPr="003C792C">
        <w:rPr>
          <w:szCs w:val="24"/>
        </w:rPr>
        <w:t xml:space="preserve">. ul. broj 9245 SP </w:t>
      </w:r>
      <w:r w:rsidR="003E1D2A">
        <w:rPr>
          <w:szCs w:val="24"/>
        </w:rPr>
        <w:t>...</w:t>
      </w:r>
      <w:r w:rsidR="00C241C7" w:rsidRPr="003C792C">
        <w:rPr>
          <w:szCs w:val="24"/>
        </w:rPr>
        <w:t xml:space="preserve"> upisan kao vlasnik tuženi „</w:t>
      </w:r>
      <w:proofErr w:type="spellStart"/>
      <w:r w:rsidR="00C241C7" w:rsidRPr="003C792C">
        <w:rPr>
          <w:szCs w:val="24"/>
        </w:rPr>
        <w:t>Maxi.Comerc-Coop</w:t>
      </w:r>
      <w:proofErr w:type="spellEnd"/>
      <w:r w:rsidR="00C241C7" w:rsidRPr="003C792C">
        <w:rPr>
          <w:szCs w:val="24"/>
        </w:rPr>
        <w:t>“ d.o.o.</w:t>
      </w:r>
      <w:r w:rsidR="00B31155" w:rsidRPr="003C792C">
        <w:rPr>
          <w:szCs w:val="24"/>
        </w:rPr>
        <w:t xml:space="preserve"> Sarajevo.</w:t>
      </w:r>
      <w:r w:rsidR="00C8743B" w:rsidRPr="003C792C">
        <w:rPr>
          <w:szCs w:val="24"/>
        </w:rPr>
        <w:t xml:space="preserve"> </w:t>
      </w:r>
      <w:r w:rsidR="00C241C7" w:rsidRPr="003C792C">
        <w:rPr>
          <w:szCs w:val="24"/>
        </w:rPr>
        <w:t xml:space="preserve">Iz nalaza i mišljenja vještaka građevinske struke proizilazi da </w:t>
      </w:r>
      <w:r w:rsidR="001663E2" w:rsidRPr="003C792C">
        <w:rPr>
          <w:szCs w:val="24"/>
        </w:rPr>
        <w:t>poslovni objekat pa tako i stan koji se nalazio na katu predmetnog objekt</w:t>
      </w:r>
      <w:r w:rsidR="004C6953" w:rsidRPr="003C792C">
        <w:rPr>
          <w:szCs w:val="24"/>
        </w:rPr>
        <w:t>a u naravi na terenu ne postoje, te da s</w:t>
      </w:r>
      <w:r w:rsidR="001663E2" w:rsidRPr="003C792C">
        <w:rPr>
          <w:szCs w:val="24"/>
        </w:rPr>
        <w:t>tan koji je predmet spora u ovoj pravnoj stvari nije niti mogao biti tretiran kao stam</w:t>
      </w:r>
      <w:r w:rsidR="00C42531" w:rsidRPr="003C792C">
        <w:rPr>
          <w:szCs w:val="24"/>
        </w:rPr>
        <w:t>beni prostor ne samo u formalno</w:t>
      </w:r>
      <w:r w:rsidR="001663E2" w:rsidRPr="003C792C">
        <w:rPr>
          <w:szCs w:val="24"/>
        </w:rPr>
        <w:t>pravnom smislu</w:t>
      </w:r>
      <w:r w:rsidR="00C42531" w:rsidRPr="003C792C">
        <w:rPr>
          <w:szCs w:val="24"/>
        </w:rPr>
        <w:t xml:space="preserve"> nego i u pogledu arhitektonsko-</w:t>
      </w:r>
      <w:r w:rsidR="001663E2" w:rsidRPr="003C792C">
        <w:rPr>
          <w:szCs w:val="24"/>
        </w:rPr>
        <w:t>građevinskih rješenja odnosno parametara, te stvarne namjene predmetnog poslovnog objekta. U naravi radilo se o upravnom, dakle, uredskom odnosno kancelarijskom prostoru.</w:t>
      </w:r>
    </w:p>
    <w:p w14:paraId="796B3EC1" w14:textId="77777777" w:rsidR="00CA4F8C" w:rsidRPr="003C792C" w:rsidRDefault="00CA4F8C" w:rsidP="003C792C">
      <w:pPr>
        <w:ind w:firstLine="720"/>
        <w:jc w:val="both"/>
        <w:rPr>
          <w:szCs w:val="24"/>
        </w:rPr>
      </w:pPr>
    </w:p>
    <w:p w14:paraId="225374B7" w14:textId="77777777" w:rsidR="00C42531" w:rsidRPr="003C792C" w:rsidRDefault="00CA4F8C" w:rsidP="003E1D2A">
      <w:pPr>
        <w:jc w:val="both"/>
        <w:rPr>
          <w:szCs w:val="24"/>
        </w:rPr>
      </w:pPr>
      <w:r w:rsidRPr="003C792C">
        <w:rPr>
          <w:szCs w:val="24"/>
        </w:rPr>
        <w:lastRenderedPageBreak/>
        <w:t>Prvostepeni sud je smatra</w:t>
      </w:r>
      <w:r w:rsidR="00A21915" w:rsidRPr="003C792C">
        <w:rPr>
          <w:szCs w:val="24"/>
        </w:rPr>
        <w:t>o</w:t>
      </w:r>
      <w:r w:rsidRPr="003C792C">
        <w:rPr>
          <w:szCs w:val="24"/>
        </w:rPr>
        <w:t xml:space="preserve"> </w:t>
      </w:r>
      <w:r w:rsidR="00C42531" w:rsidRPr="003C792C">
        <w:rPr>
          <w:szCs w:val="24"/>
        </w:rPr>
        <w:t>pozivom na odredbe člana 52.</w:t>
      </w:r>
      <w:r w:rsidR="00766B6A" w:rsidRPr="003C792C">
        <w:rPr>
          <w:szCs w:val="24"/>
        </w:rPr>
        <w:t xml:space="preserve"> </w:t>
      </w:r>
      <w:r w:rsidR="00C42531" w:rsidRPr="003C792C">
        <w:rPr>
          <w:szCs w:val="24"/>
        </w:rPr>
        <w:t>Zakona</w:t>
      </w:r>
      <w:r w:rsidR="00D53957" w:rsidRPr="003C792C">
        <w:rPr>
          <w:szCs w:val="24"/>
        </w:rPr>
        <w:t xml:space="preserve"> o stambenim odnosima,</w:t>
      </w:r>
      <w:r w:rsidR="00A21915" w:rsidRPr="003C792C">
        <w:rPr>
          <w:szCs w:val="24"/>
        </w:rPr>
        <w:t xml:space="preserve"> </w:t>
      </w:r>
      <w:r w:rsidR="00C42531" w:rsidRPr="003C792C">
        <w:rPr>
          <w:szCs w:val="24"/>
        </w:rPr>
        <w:t xml:space="preserve">da tužiteljica kao korisnik stana ima pravo da joj tuženi </w:t>
      </w:r>
      <w:proofErr w:type="spellStart"/>
      <w:r w:rsidR="00C42531" w:rsidRPr="003C792C">
        <w:rPr>
          <w:szCs w:val="24"/>
        </w:rPr>
        <w:t>obezbjede</w:t>
      </w:r>
      <w:proofErr w:type="spellEnd"/>
      <w:r w:rsidR="00C42531" w:rsidRPr="003C792C">
        <w:rPr>
          <w:szCs w:val="24"/>
        </w:rPr>
        <w:t xml:space="preserve"> korištenje i uvedu je u posjed jednog jednosobnog stana</w:t>
      </w:r>
      <w:r w:rsidR="004C6953" w:rsidRPr="003C792C">
        <w:rPr>
          <w:szCs w:val="24"/>
        </w:rPr>
        <w:t xml:space="preserve">, pa kako </w:t>
      </w:r>
      <w:r w:rsidR="00D53957" w:rsidRPr="003C792C">
        <w:rPr>
          <w:szCs w:val="24"/>
        </w:rPr>
        <w:t xml:space="preserve">ne postoji </w:t>
      </w:r>
      <w:proofErr w:type="spellStart"/>
      <w:r w:rsidR="00D53957" w:rsidRPr="003C792C">
        <w:rPr>
          <w:szCs w:val="24"/>
        </w:rPr>
        <w:t>mogućnost</w:t>
      </w:r>
      <w:proofErr w:type="spellEnd"/>
      <w:r w:rsidR="00D53957" w:rsidRPr="003C792C">
        <w:rPr>
          <w:szCs w:val="24"/>
        </w:rPr>
        <w:t xml:space="preserve"> zamj</w:t>
      </w:r>
      <w:r w:rsidR="00C05182" w:rsidRPr="003C792C">
        <w:rPr>
          <w:szCs w:val="24"/>
        </w:rPr>
        <w:t>ene drugim odgovarajućim stanom,</w:t>
      </w:r>
      <w:r w:rsidRPr="003C792C">
        <w:rPr>
          <w:szCs w:val="24"/>
        </w:rPr>
        <w:t xml:space="preserve"> </w:t>
      </w:r>
      <w:r w:rsidR="0017588F" w:rsidRPr="003C792C">
        <w:rPr>
          <w:szCs w:val="24"/>
        </w:rPr>
        <w:t xml:space="preserve">udovoljeno je zahtjevu za isplatu tržišne vrijednosti stana koji je tužiteljica koristila, što je </w:t>
      </w:r>
      <w:r w:rsidR="00A21915" w:rsidRPr="003C792C">
        <w:rPr>
          <w:szCs w:val="24"/>
        </w:rPr>
        <w:t xml:space="preserve">drugostepeni sud prihvatio i </w:t>
      </w:r>
      <w:r w:rsidRPr="003C792C">
        <w:rPr>
          <w:szCs w:val="24"/>
        </w:rPr>
        <w:t xml:space="preserve">odbio žalbe tuženih </w:t>
      </w:r>
      <w:r w:rsidR="00FF6306" w:rsidRPr="003C792C">
        <w:rPr>
          <w:szCs w:val="24"/>
        </w:rPr>
        <w:t>i potvrdio prvostepenu presudu.</w:t>
      </w:r>
    </w:p>
    <w:p w14:paraId="76B15B08" w14:textId="77777777" w:rsidR="004C6953" w:rsidRPr="003C792C" w:rsidRDefault="004C6953" w:rsidP="003C792C">
      <w:pPr>
        <w:ind w:firstLine="720"/>
        <w:jc w:val="both"/>
        <w:rPr>
          <w:szCs w:val="24"/>
        </w:rPr>
      </w:pPr>
    </w:p>
    <w:p w14:paraId="0CFE37D9" w14:textId="77777777" w:rsidR="008D3F77" w:rsidRPr="003C792C" w:rsidRDefault="008D3F77" w:rsidP="003E1D2A">
      <w:pPr>
        <w:jc w:val="both"/>
        <w:rPr>
          <w:szCs w:val="24"/>
        </w:rPr>
      </w:pPr>
      <w:r w:rsidRPr="003C792C">
        <w:rPr>
          <w:szCs w:val="24"/>
        </w:rPr>
        <w:t>Osnovan je revizi</w:t>
      </w:r>
      <w:r w:rsidR="0017588F" w:rsidRPr="003C792C">
        <w:rPr>
          <w:szCs w:val="24"/>
        </w:rPr>
        <w:t xml:space="preserve">oni prigovor o </w:t>
      </w:r>
      <w:r w:rsidRPr="003C792C">
        <w:rPr>
          <w:szCs w:val="24"/>
        </w:rPr>
        <w:t xml:space="preserve">pogrešnoj primjeni materijalnog prava. </w:t>
      </w:r>
    </w:p>
    <w:p w14:paraId="0FB12FB7" w14:textId="77777777" w:rsidR="00C8743B" w:rsidRPr="003C792C" w:rsidRDefault="00C8743B" w:rsidP="003C792C">
      <w:pPr>
        <w:ind w:firstLine="720"/>
        <w:jc w:val="both"/>
        <w:rPr>
          <w:szCs w:val="24"/>
        </w:rPr>
      </w:pPr>
    </w:p>
    <w:p w14:paraId="1B803595" w14:textId="77777777" w:rsidR="00835C48" w:rsidRPr="003C792C" w:rsidRDefault="00835C48" w:rsidP="003E1D2A">
      <w:pPr>
        <w:jc w:val="both"/>
        <w:rPr>
          <w:szCs w:val="24"/>
        </w:rPr>
      </w:pPr>
      <w:r w:rsidRPr="003C792C">
        <w:rPr>
          <w:szCs w:val="24"/>
        </w:rPr>
        <w:t>Odredbom člana 3. Zakona o stambenim odnosima</w:t>
      </w:r>
      <w:r w:rsidRPr="003C792C">
        <w:rPr>
          <w:rStyle w:val="FootnoteReference"/>
          <w:szCs w:val="24"/>
        </w:rPr>
        <w:footnoteReference w:id="1"/>
      </w:r>
      <w:r w:rsidRPr="003C792C">
        <w:rPr>
          <w:szCs w:val="24"/>
        </w:rPr>
        <w:t xml:space="preserve"> propisano je da se stanom smatra skup prostorija namijenjenih za stanovanje koje po pravilu čine jednu građevinsku cjelinu i imaju</w:t>
      </w:r>
      <w:r w:rsidR="00DE03F8" w:rsidRPr="003C792C">
        <w:rPr>
          <w:szCs w:val="24"/>
        </w:rPr>
        <w:t xml:space="preserve"> zaseban ulaz, </w:t>
      </w:r>
      <w:r w:rsidR="00C8743B" w:rsidRPr="003C792C">
        <w:rPr>
          <w:szCs w:val="24"/>
        </w:rPr>
        <w:t xml:space="preserve">dok je </w:t>
      </w:r>
      <w:r w:rsidR="00DE03F8" w:rsidRPr="003C792C">
        <w:rPr>
          <w:szCs w:val="24"/>
        </w:rPr>
        <w:t xml:space="preserve">odredbom čl. 4. </w:t>
      </w:r>
      <w:proofErr w:type="spellStart"/>
      <w:r w:rsidR="00DE03F8" w:rsidRPr="003C792C">
        <w:rPr>
          <w:szCs w:val="24"/>
        </w:rPr>
        <w:t>tač</w:t>
      </w:r>
      <w:proofErr w:type="spellEnd"/>
      <w:r w:rsidR="00DE03F8" w:rsidRPr="003C792C">
        <w:rPr>
          <w:szCs w:val="24"/>
        </w:rPr>
        <w:t xml:space="preserve">. 5 istog zakona </w:t>
      </w:r>
      <w:proofErr w:type="spellStart"/>
      <w:r w:rsidR="00DE03F8" w:rsidRPr="003C792C">
        <w:rPr>
          <w:szCs w:val="24"/>
        </w:rPr>
        <w:t>regulisano</w:t>
      </w:r>
      <w:proofErr w:type="spellEnd"/>
      <w:r w:rsidR="00DE03F8" w:rsidRPr="003C792C">
        <w:rPr>
          <w:szCs w:val="24"/>
        </w:rPr>
        <w:t xml:space="preserve"> da se prostorije za nužni smještaj ne smatraju stanom u smislu ovog zakona.</w:t>
      </w:r>
      <w:r w:rsidRPr="003C792C">
        <w:rPr>
          <w:szCs w:val="24"/>
        </w:rPr>
        <w:t xml:space="preserve"> </w:t>
      </w:r>
    </w:p>
    <w:p w14:paraId="20944E27" w14:textId="77777777" w:rsidR="008D3F77" w:rsidRPr="003C792C" w:rsidRDefault="008D3F77" w:rsidP="003C792C">
      <w:pPr>
        <w:ind w:firstLine="720"/>
        <w:jc w:val="both"/>
        <w:rPr>
          <w:szCs w:val="24"/>
        </w:rPr>
      </w:pPr>
    </w:p>
    <w:p w14:paraId="7486EA68" w14:textId="77777777" w:rsidR="00DE03F8" w:rsidRPr="003C792C" w:rsidRDefault="009B11F5" w:rsidP="003E1D2A">
      <w:pPr>
        <w:jc w:val="both"/>
        <w:rPr>
          <w:szCs w:val="24"/>
        </w:rPr>
      </w:pPr>
      <w:r w:rsidRPr="003C792C">
        <w:rPr>
          <w:szCs w:val="24"/>
        </w:rPr>
        <w:t>Cijeneći utvrđen</w:t>
      </w:r>
      <w:r w:rsidR="00C05182" w:rsidRPr="003C792C">
        <w:rPr>
          <w:szCs w:val="24"/>
        </w:rPr>
        <w:t>ja za koja je ovaj</w:t>
      </w:r>
      <w:r w:rsidR="0094425D" w:rsidRPr="003C792C">
        <w:rPr>
          <w:szCs w:val="24"/>
        </w:rPr>
        <w:t xml:space="preserve"> sud vezan (čl. 240 stav 2 ZPP)</w:t>
      </w:r>
      <w:r w:rsidRPr="003C792C">
        <w:rPr>
          <w:szCs w:val="24"/>
        </w:rPr>
        <w:t xml:space="preserve"> </w:t>
      </w:r>
      <w:r w:rsidR="00D759B3" w:rsidRPr="003C792C">
        <w:rPr>
          <w:szCs w:val="24"/>
        </w:rPr>
        <w:t xml:space="preserve">da </w:t>
      </w:r>
      <w:r w:rsidR="007C41AF" w:rsidRPr="003C792C">
        <w:rPr>
          <w:szCs w:val="24"/>
        </w:rPr>
        <w:t xml:space="preserve">se </w:t>
      </w:r>
      <w:r w:rsidRPr="003C792C">
        <w:rPr>
          <w:szCs w:val="24"/>
        </w:rPr>
        <w:t xml:space="preserve">stan </w:t>
      </w:r>
      <w:r w:rsidR="00D759B3" w:rsidRPr="003C792C">
        <w:rPr>
          <w:szCs w:val="24"/>
        </w:rPr>
        <w:t xml:space="preserve">koji je predmet spora prema rješenju o dodjeli od 17.06.1985. godine tretirao kao nužni smještaj, </w:t>
      </w:r>
      <w:r w:rsidR="00835C48" w:rsidRPr="003C792C">
        <w:rPr>
          <w:szCs w:val="24"/>
        </w:rPr>
        <w:t>da</w:t>
      </w:r>
      <w:r w:rsidR="00D759B3" w:rsidRPr="003C792C">
        <w:rPr>
          <w:szCs w:val="24"/>
        </w:rPr>
        <w:t xml:space="preserve"> prema nalazu vještaka </w:t>
      </w:r>
      <w:r w:rsidR="00835C48" w:rsidRPr="003C792C">
        <w:rPr>
          <w:szCs w:val="24"/>
        </w:rPr>
        <w:t xml:space="preserve">se </w:t>
      </w:r>
      <w:r w:rsidR="0094425D" w:rsidRPr="003C792C">
        <w:rPr>
          <w:szCs w:val="24"/>
        </w:rPr>
        <w:t xml:space="preserve">i </w:t>
      </w:r>
      <w:r w:rsidRPr="003C792C">
        <w:rPr>
          <w:szCs w:val="24"/>
        </w:rPr>
        <w:t>nije mogao tretira</w:t>
      </w:r>
      <w:r w:rsidR="00835C48" w:rsidRPr="003C792C">
        <w:rPr>
          <w:szCs w:val="24"/>
        </w:rPr>
        <w:t>ti</w:t>
      </w:r>
      <w:r w:rsidRPr="003C792C">
        <w:rPr>
          <w:szCs w:val="24"/>
        </w:rPr>
        <w:t xml:space="preserve"> kao stambeni prostor u pogledu arhitektonsko-građevinskih rješenja odnosno parametara, te stvarne namje</w:t>
      </w:r>
      <w:r w:rsidR="0094425D" w:rsidRPr="003C792C">
        <w:rPr>
          <w:szCs w:val="24"/>
        </w:rPr>
        <w:t xml:space="preserve">ne predmetnog poslovnog objekta, jer se </w:t>
      </w:r>
      <w:r w:rsidRPr="003C792C">
        <w:rPr>
          <w:szCs w:val="24"/>
        </w:rPr>
        <w:t>radilo o uredskom odnosno kancelarijskom prost</w:t>
      </w:r>
      <w:r w:rsidR="00835C48" w:rsidRPr="003C792C">
        <w:rPr>
          <w:szCs w:val="24"/>
        </w:rPr>
        <w:t xml:space="preserve">oru, to su osnovani navodi revizije da tužiteljica u toku postupka nije dokazala da se radilo o prostorijama na kojima se moglo steći stanarsko pravo. </w:t>
      </w:r>
      <w:r w:rsidR="002C1969" w:rsidRPr="003C792C">
        <w:rPr>
          <w:szCs w:val="24"/>
        </w:rPr>
        <w:t xml:space="preserve">Dakle, </w:t>
      </w:r>
      <w:r w:rsidR="00E61CBA" w:rsidRPr="003C792C">
        <w:rPr>
          <w:szCs w:val="24"/>
        </w:rPr>
        <w:t xml:space="preserve">tužiteljica nije dokazala da prostorije koje je koristila na dan 30.04.1991. godine imaju svojstvo stana u smislu odredbe člana 3. Zakona o stambenim odnosima. </w:t>
      </w:r>
    </w:p>
    <w:p w14:paraId="76DB997B" w14:textId="77777777" w:rsidR="00DE03F8" w:rsidRPr="003C792C" w:rsidRDefault="00DE03F8" w:rsidP="003C792C">
      <w:pPr>
        <w:ind w:firstLine="720"/>
        <w:jc w:val="both"/>
        <w:rPr>
          <w:szCs w:val="24"/>
        </w:rPr>
      </w:pPr>
    </w:p>
    <w:p w14:paraId="619BEDB5" w14:textId="435B40D3" w:rsidR="00266FD1" w:rsidRPr="003C792C" w:rsidRDefault="00DE03F8" w:rsidP="003E1D2A">
      <w:pPr>
        <w:jc w:val="both"/>
        <w:rPr>
          <w:szCs w:val="24"/>
        </w:rPr>
      </w:pPr>
      <w:r w:rsidRPr="003C792C">
        <w:rPr>
          <w:szCs w:val="24"/>
        </w:rPr>
        <w:t xml:space="preserve">Nadalje, </w:t>
      </w:r>
      <w:r w:rsidR="008C4028" w:rsidRPr="003C792C">
        <w:rPr>
          <w:szCs w:val="24"/>
        </w:rPr>
        <w:t xml:space="preserve">tužiteljica </w:t>
      </w:r>
      <w:r w:rsidRPr="003C792C">
        <w:rPr>
          <w:szCs w:val="24"/>
        </w:rPr>
        <w:t xml:space="preserve">nije </w:t>
      </w:r>
      <w:proofErr w:type="spellStart"/>
      <w:r w:rsidRPr="003C792C">
        <w:rPr>
          <w:szCs w:val="24"/>
        </w:rPr>
        <w:t>zaključila</w:t>
      </w:r>
      <w:proofErr w:type="spellEnd"/>
      <w:r w:rsidRPr="003C792C">
        <w:rPr>
          <w:szCs w:val="24"/>
        </w:rPr>
        <w:t xml:space="preserve"> ugovor o korištenju stana</w:t>
      </w:r>
      <w:r w:rsidR="002431D6" w:rsidRPr="003C792C">
        <w:rPr>
          <w:szCs w:val="24"/>
        </w:rPr>
        <w:t>, a</w:t>
      </w:r>
      <w:r w:rsidR="00643D2A" w:rsidRPr="003C792C">
        <w:rPr>
          <w:szCs w:val="24"/>
        </w:rPr>
        <w:t xml:space="preserve"> </w:t>
      </w:r>
      <w:r w:rsidR="007C41AF" w:rsidRPr="003C792C">
        <w:rPr>
          <w:szCs w:val="24"/>
        </w:rPr>
        <w:t xml:space="preserve">nije sporno da nije </w:t>
      </w:r>
      <w:proofErr w:type="spellStart"/>
      <w:r w:rsidR="007C41AF" w:rsidRPr="003C792C">
        <w:rPr>
          <w:szCs w:val="24"/>
        </w:rPr>
        <w:t>plaćala</w:t>
      </w:r>
      <w:proofErr w:type="spellEnd"/>
      <w:r w:rsidR="007C41AF" w:rsidRPr="003C792C">
        <w:rPr>
          <w:szCs w:val="24"/>
        </w:rPr>
        <w:t xml:space="preserve"> </w:t>
      </w:r>
      <w:r w:rsidR="00E05DEB" w:rsidRPr="003C792C">
        <w:rPr>
          <w:szCs w:val="24"/>
        </w:rPr>
        <w:t xml:space="preserve">ni </w:t>
      </w:r>
      <w:r w:rsidR="007C41AF" w:rsidRPr="003C792C">
        <w:rPr>
          <w:szCs w:val="24"/>
        </w:rPr>
        <w:t>stanarinu</w:t>
      </w:r>
      <w:r w:rsidR="008C4028" w:rsidRPr="003C792C">
        <w:rPr>
          <w:szCs w:val="24"/>
        </w:rPr>
        <w:t xml:space="preserve">, </w:t>
      </w:r>
      <w:r w:rsidRPr="003C792C">
        <w:rPr>
          <w:szCs w:val="24"/>
        </w:rPr>
        <w:t xml:space="preserve"> </w:t>
      </w:r>
      <w:r w:rsidR="008C4028" w:rsidRPr="003C792C">
        <w:rPr>
          <w:szCs w:val="24"/>
        </w:rPr>
        <w:t xml:space="preserve">pa </w:t>
      </w:r>
      <w:r w:rsidR="00E61CBA" w:rsidRPr="003C792C">
        <w:rPr>
          <w:szCs w:val="24"/>
        </w:rPr>
        <w:t xml:space="preserve"> imajući u vidu odredbe člana 11. Zakona o stambenim odnosima t</w:t>
      </w:r>
      <w:r w:rsidR="008C4028" w:rsidRPr="003C792C">
        <w:rPr>
          <w:szCs w:val="24"/>
        </w:rPr>
        <w:t xml:space="preserve">užiteljica i nema zakonski </w:t>
      </w:r>
      <w:proofErr w:type="spellStart"/>
      <w:r w:rsidR="008C4028" w:rsidRPr="003C792C">
        <w:rPr>
          <w:szCs w:val="24"/>
        </w:rPr>
        <w:t>osnov</w:t>
      </w:r>
      <w:proofErr w:type="spellEnd"/>
      <w:r w:rsidR="00E61CBA" w:rsidRPr="003C792C">
        <w:rPr>
          <w:szCs w:val="24"/>
        </w:rPr>
        <w:t xml:space="preserve"> za sticanje stanarskog prava. Naime, odredbom člana 11. stav 2. Zakona o stambenim odnosima propisano je da se zakonitim useljenjem u stan smatra useljenje izvršeno na osnovu ugovora o korištenju stana zaključenog na osnovu odgovarajućeg akta ili drugog akta utvrđenog ovim zakonom koji predstavlja punovažan </w:t>
      </w:r>
      <w:proofErr w:type="spellStart"/>
      <w:r w:rsidR="00E61CBA" w:rsidRPr="003C792C">
        <w:rPr>
          <w:szCs w:val="24"/>
        </w:rPr>
        <w:t>osnov</w:t>
      </w:r>
      <w:proofErr w:type="spellEnd"/>
      <w:r w:rsidR="00E61CBA" w:rsidRPr="003C792C">
        <w:rPr>
          <w:szCs w:val="24"/>
        </w:rPr>
        <w:t xml:space="preserve"> za useljenje u stan i da sticanje stanarskog prava koje je u suprotnosti sa odredbama ovog zakona ne proizvodi nikakvo pravno dejstvo kako reguliše stav 3. istog člana. </w:t>
      </w:r>
      <w:r w:rsidR="00266FD1" w:rsidRPr="003C792C">
        <w:rPr>
          <w:szCs w:val="24"/>
        </w:rPr>
        <w:t xml:space="preserve">Upravo iz </w:t>
      </w:r>
      <w:r w:rsidR="00766B6A" w:rsidRPr="003C792C">
        <w:rPr>
          <w:szCs w:val="24"/>
        </w:rPr>
        <w:t xml:space="preserve">rješenja Ministarstva stambene politike, Uprave za stambena pitanja Kantona Sarajevo broj 32/3-372-1632/98 od 22.03.2010. godine utvrđeno je da je tužiteljica bila korisnik stana u ulici </w:t>
      </w:r>
      <w:r w:rsidR="003E1D2A">
        <w:rPr>
          <w:szCs w:val="24"/>
        </w:rPr>
        <w:t>...</w:t>
      </w:r>
      <w:r w:rsidR="00766B6A" w:rsidRPr="003C792C">
        <w:rPr>
          <w:szCs w:val="24"/>
        </w:rPr>
        <w:t xml:space="preserve"> iz čega proizilazi da istim nije utvrđeno da je tužiteljic</w:t>
      </w:r>
      <w:r w:rsidR="00F741EB" w:rsidRPr="003C792C">
        <w:rPr>
          <w:szCs w:val="24"/>
        </w:rPr>
        <w:t xml:space="preserve">a bila nosilac stanarskog prava, niti je </w:t>
      </w:r>
      <w:proofErr w:type="spellStart"/>
      <w:r w:rsidR="00F741EB" w:rsidRPr="003C792C">
        <w:rPr>
          <w:szCs w:val="24"/>
        </w:rPr>
        <w:t>izdejstvovala</w:t>
      </w:r>
      <w:proofErr w:type="spellEnd"/>
      <w:r w:rsidR="00F741EB" w:rsidRPr="003C792C">
        <w:rPr>
          <w:szCs w:val="24"/>
        </w:rPr>
        <w:t xml:space="preserve"> sudsku odluku niti odluku organa uprave da je stekla svojstvo nosioca stanarskog prava na stanu u zgradi koja je srušena na predmetnoj adresi.</w:t>
      </w:r>
    </w:p>
    <w:p w14:paraId="35FB137E" w14:textId="77777777" w:rsidR="00266FD1" w:rsidRPr="003C792C" w:rsidRDefault="00266FD1" w:rsidP="003C792C">
      <w:pPr>
        <w:ind w:firstLine="720"/>
        <w:jc w:val="both"/>
        <w:rPr>
          <w:szCs w:val="24"/>
        </w:rPr>
      </w:pPr>
    </w:p>
    <w:p w14:paraId="7C27A156" w14:textId="77777777" w:rsidR="00766B6A" w:rsidRPr="003C792C" w:rsidRDefault="00D55E71" w:rsidP="003E1D2A">
      <w:pPr>
        <w:jc w:val="both"/>
        <w:rPr>
          <w:szCs w:val="24"/>
        </w:rPr>
      </w:pPr>
      <w:r w:rsidRPr="003C792C">
        <w:rPr>
          <w:szCs w:val="24"/>
        </w:rPr>
        <w:t xml:space="preserve">Po </w:t>
      </w:r>
      <w:r w:rsidR="00766B6A" w:rsidRPr="003C792C">
        <w:rPr>
          <w:szCs w:val="24"/>
        </w:rPr>
        <w:t xml:space="preserve">ocjeni ovog suda </w:t>
      </w:r>
      <w:proofErr w:type="spellStart"/>
      <w:r w:rsidR="00766B6A" w:rsidRPr="003C792C">
        <w:rPr>
          <w:szCs w:val="24"/>
        </w:rPr>
        <w:t>nižestepeni</w:t>
      </w:r>
      <w:proofErr w:type="spellEnd"/>
      <w:r w:rsidR="00766B6A" w:rsidRPr="003C792C">
        <w:rPr>
          <w:szCs w:val="24"/>
        </w:rPr>
        <w:t xml:space="preserve"> sudovi su pogrešno primijenili odredbu </w:t>
      </w:r>
      <w:r w:rsidR="00BC4F8B" w:rsidRPr="003C792C">
        <w:rPr>
          <w:szCs w:val="24"/>
        </w:rPr>
        <w:t>člana 5</w:t>
      </w:r>
      <w:r w:rsidR="007C41AF" w:rsidRPr="003C792C">
        <w:rPr>
          <w:szCs w:val="24"/>
        </w:rPr>
        <w:t>2.</w:t>
      </w:r>
      <w:r w:rsidR="00DC0900" w:rsidRPr="003C792C">
        <w:rPr>
          <w:szCs w:val="24"/>
        </w:rPr>
        <w:t xml:space="preserve">stav 1. i 2. </w:t>
      </w:r>
      <w:r w:rsidR="007C41AF" w:rsidRPr="003C792C">
        <w:rPr>
          <w:szCs w:val="24"/>
        </w:rPr>
        <w:t xml:space="preserve"> Zakona o stambenim odnosima, </w:t>
      </w:r>
      <w:r w:rsidR="00BC4F8B" w:rsidRPr="003C792C">
        <w:rPr>
          <w:szCs w:val="24"/>
        </w:rPr>
        <w:t xml:space="preserve">kojom je propisano da ugovor o korištenju stana prestaje ako se zgrada ili dio zgrade u kojoj se nalazio stan mora srušiti na osnovu pravosnažnog rješenja nadležnog organa ili je zgrada </w:t>
      </w:r>
      <w:proofErr w:type="spellStart"/>
      <w:r w:rsidR="00BC4F8B" w:rsidRPr="003C792C">
        <w:rPr>
          <w:szCs w:val="24"/>
        </w:rPr>
        <w:t>eksproprisana</w:t>
      </w:r>
      <w:proofErr w:type="spellEnd"/>
      <w:r w:rsidR="00BC4F8B" w:rsidRPr="003C792C">
        <w:rPr>
          <w:szCs w:val="24"/>
        </w:rPr>
        <w:t xml:space="preserve"> u svrhu rušenja, kao i u slučaju kada na osnovu takvog rješenja treba izvršiti iseljavanje iz stana zato što stan ne odgovara higijenskim uvjetima ili postoji opasnost za život stanara. U slučajevima iz prethodnog stava nosiocu stanarskog prava ne daje se otkaz, a korisnici stana mogu se </w:t>
      </w:r>
      <w:r w:rsidR="00BC4F8B" w:rsidRPr="003C792C">
        <w:rPr>
          <w:szCs w:val="24"/>
        </w:rPr>
        <w:lastRenderedPageBreak/>
        <w:t xml:space="preserve">iseliti  na osnovu pravosnažnog rješenja nadležnog organa tek pošto im zainteresovano lice odnosno stambeni organ </w:t>
      </w:r>
      <w:proofErr w:type="spellStart"/>
      <w:r w:rsidR="00BC4F8B" w:rsidRPr="003C792C">
        <w:rPr>
          <w:szCs w:val="24"/>
        </w:rPr>
        <w:t>obezbijedi</w:t>
      </w:r>
      <w:proofErr w:type="spellEnd"/>
      <w:r w:rsidR="00BC4F8B" w:rsidRPr="003C792C">
        <w:rPr>
          <w:szCs w:val="24"/>
        </w:rPr>
        <w:t xml:space="preserve"> drugi stan koji zadovoljava njihove minimalne potrebe stanovanja.</w:t>
      </w:r>
      <w:r w:rsidR="00A45E26" w:rsidRPr="003C792C">
        <w:rPr>
          <w:szCs w:val="24"/>
        </w:rPr>
        <w:t xml:space="preserve"> </w:t>
      </w:r>
      <w:r w:rsidR="00BC4F8B" w:rsidRPr="003C792C">
        <w:rPr>
          <w:szCs w:val="24"/>
        </w:rPr>
        <w:t xml:space="preserve">Dakle i po Zakonu o stambenim odnosima, samo osobi koja je stekla svojstvo nosioca stanarskog prava, to pravo ne prestaje ako se zgrada ili dio zgrade sruši u kojoj je bio stan, </w:t>
      </w:r>
      <w:r w:rsidR="00A45E26" w:rsidRPr="003C792C">
        <w:rPr>
          <w:szCs w:val="24"/>
        </w:rPr>
        <w:t xml:space="preserve">i </w:t>
      </w:r>
      <w:r w:rsidR="00BC4F8B" w:rsidRPr="003C792C">
        <w:rPr>
          <w:szCs w:val="24"/>
        </w:rPr>
        <w:t xml:space="preserve"> prema </w:t>
      </w:r>
      <w:r w:rsidR="00A45E26" w:rsidRPr="003C792C">
        <w:rPr>
          <w:szCs w:val="24"/>
        </w:rPr>
        <w:t xml:space="preserve">navedenoj </w:t>
      </w:r>
      <w:r w:rsidR="00BC4F8B" w:rsidRPr="003C792C">
        <w:rPr>
          <w:szCs w:val="24"/>
        </w:rPr>
        <w:t xml:space="preserve">odredbi obavezu dodjele drugog stana ima zainteresovana osoba (u slučaju da je zgrada </w:t>
      </w:r>
      <w:proofErr w:type="spellStart"/>
      <w:r w:rsidR="00BC4F8B" w:rsidRPr="003C792C">
        <w:rPr>
          <w:szCs w:val="24"/>
        </w:rPr>
        <w:t>eksproprisana</w:t>
      </w:r>
      <w:proofErr w:type="spellEnd"/>
      <w:r w:rsidR="00BC4F8B" w:rsidRPr="003C792C">
        <w:rPr>
          <w:szCs w:val="24"/>
        </w:rPr>
        <w:t xml:space="preserve"> u svrhu rušenja), odnosno stambeni organ, ako je odobrio rušenje u skladu sa propisima opštine. </w:t>
      </w:r>
      <w:r w:rsidR="004D6515" w:rsidRPr="003C792C">
        <w:rPr>
          <w:szCs w:val="24"/>
        </w:rPr>
        <w:t>U radnjama  rušenja</w:t>
      </w:r>
      <w:r w:rsidR="007973F8" w:rsidRPr="003C792C">
        <w:rPr>
          <w:szCs w:val="24"/>
        </w:rPr>
        <w:t xml:space="preserve"> </w:t>
      </w:r>
      <w:r w:rsidR="004D6515" w:rsidRPr="003C792C">
        <w:rPr>
          <w:szCs w:val="24"/>
        </w:rPr>
        <w:t>predmetnog objekta i izgradnji</w:t>
      </w:r>
      <w:r w:rsidR="007973F8" w:rsidRPr="003C792C">
        <w:rPr>
          <w:szCs w:val="24"/>
        </w:rPr>
        <w:t xml:space="preserve"> novog poslovnog objekta</w:t>
      </w:r>
      <w:r w:rsidR="004D6515" w:rsidRPr="003C792C">
        <w:rPr>
          <w:szCs w:val="24"/>
        </w:rPr>
        <w:t xml:space="preserve"> </w:t>
      </w:r>
      <w:r w:rsidR="006D7A98" w:rsidRPr="003C792C">
        <w:rPr>
          <w:szCs w:val="24"/>
        </w:rPr>
        <w:t xml:space="preserve">od strane tuženih </w:t>
      </w:r>
      <w:r w:rsidR="004D6515" w:rsidRPr="003C792C">
        <w:rPr>
          <w:szCs w:val="24"/>
        </w:rPr>
        <w:t xml:space="preserve">ne </w:t>
      </w:r>
      <w:proofErr w:type="spellStart"/>
      <w:r w:rsidR="004D6515" w:rsidRPr="003C792C">
        <w:rPr>
          <w:szCs w:val="24"/>
        </w:rPr>
        <w:t>odražava</w:t>
      </w:r>
      <w:proofErr w:type="spellEnd"/>
      <w:r w:rsidR="004D6515" w:rsidRPr="003C792C">
        <w:rPr>
          <w:szCs w:val="24"/>
        </w:rPr>
        <w:t xml:space="preserve"> se </w:t>
      </w:r>
      <w:proofErr w:type="spellStart"/>
      <w:r w:rsidR="004D6515" w:rsidRPr="003C792C">
        <w:rPr>
          <w:szCs w:val="24"/>
        </w:rPr>
        <w:t>protivpravnost</w:t>
      </w:r>
      <w:proofErr w:type="spellEnd"/>
      <w:r w:rsidR="004D6515" w:rsidRPr="003C792C">
        <w:rPr>
          <w:szCs w:val="24"/>
        </w:rPr>
        <w:t xml:space="preserve"> kao </w:t>
      </w:r>
      <w:proofErr w:type="spellStart"/>
      <w:r w:rsidR="004D6515" w:rsidRPr="003C792C">
        <w:rPr>
          <w:szCs w:val="24"/>
        </w:rPr>
        <w:t>osnov</w:t>
      </w:r>
      <w:proofErr w:type="spellEnd"/>
      <w:r w:rsidR="004D6515" w:rsidRPr="003C792C">
        <w:rPr>
          <w:szCs w:val="24"/>
        </w:rPr>
        <w:t xml:space="preserve"> za naknadu štete</w:t>
      </w:r>
      <w:r w:rsidR="006D7A98" w:rsidRPr="003C792C">
        <w:rPr>
          <w:szCs w:val="24"/>
        </w:rPr>
        <w:t xml:space="preserve"> u smislu člana 154</w:t>
      </w:r>
      <w:r w:rsidR="00530220" w:rsidRPr="003C792C">
        <w:rPr>
          <w:szCs w:val="24"/>
        </w:rPr>
        <w:t xml:space="preserve">. </w:t>
      </w:r>
      <w:r w:rsidR="000F31B2" w:rsidRPr="003C792C">
        <w:rPr>
          <w:szCs w:val="24"/>
        </w:rPr>
        <w:t>ZOO u vezi sa članom 185</w:t>
      </w:r>
      <w:r w:rsidR="00530220" w:rsidRPr="003C792C">
        <w:rPr>
          <w:szCs w:val="24"/>
        </w:rPr>
        <w:t>.</w:t>
      </w:r>
      <w:r w:rsidR="000F31B2" w:rsidRPr="003C792C">
        <w:rPr>
          <w:szCs w:val="24"/>
        </w:rPr>
        <w:t xml:space="preserve"> </w:t>
      </w:r>
      <w:r w:rsidR="00530220" w:rsidRPr="003C792C">
        <w:rPr>
          <w:szCs w:val="24"/>
        </w:rPr>
        <w:t xml:space="preserve">stav. 2. </w:t>
      </w:r>
      <w:r w:rsidR="000F31B2" w:rsidRPr="003C792C">
        <w:rPr>
          <w:szCs w:val="24"/>
        </w:rPr>
        <w:t>istog zakona.</w:t>
      </w:r>
      <w:r w:rsidR="004D6515" w:rsidRPr="003C792C">
        <w:rPr>
          <w:szCs w:val="24"/>
        </w:rPr>
        <w:t xml:space="preserve"> </w:t>
      </w:r>
      <w:r w:rsidR="007973F8" w:rsidRPr="003C792C">
        <w:rPr>
          <w:szCs w:val="24"/>
        </w:rPr>
        <w:t xml:space="preserve"> </w:t>
      </w:r>
    </w:p>
    <w:p w14:paraId="176554E9" w14:textId="77777777" w:rsidR="00BC4F8B" w:rsidRPr="003C792C" w:rsidRDefault="00BC4F8B" w:rsidP="003C792C">
      <w:pPr>
        <w:ind w:firstLine="720"/>
        <w:jc w:val="both"/>
        <w:rPr>
          <w:szCs w:val="24"/>
        </w:rPr>
      </w:pPr>
    </w:p>
    <w:p w14:paraId="25771B14" w14:textId="77777777" w:rsidR="00BC4F8B" w:rsidRPr="003C792C" w:rsidRDefault="00BC4F8B" w:rsidP="00412212">
      <w:pPr>
        <w:jc w:val="both"/>
        <w:rPr>
          <w:szCs w:val="24"/>
        </w:rPr>
      </w:pPr>
      <w:r w:rsidRPr="003C792C">
        <w:rPr>
          <w:szCs w:val="24"/>
        </w:rPr>
        <w:t xml:space="preserve">Kako u konkretnom slučaju tužiteljica nije dokazala da su prostorije koje je koristila na dan 30.04.1991. godine imale svojstvo stana u smislu odredbe člana 3. </w:t>
      </w:r>
      <w:r w:rsidR="005269C0" w:rsidRPr="003C792C">
        <w:rPr>
          <w:szCs w:val="24"/>
        </w:rPr>
        <w:t xml:space="preserve">Zakona o stambenim odnosima, niti je </w:t>
      </w:r>
      <w:r w:rsidRPr="003C792C">
        <w:rPr>
          <w:szCs w:val="24"/>
        </w:rPr>
        <w:t xml:space="preserve">dokazala da je na tim prostorijama stekla svojstvo nosioca stanarskog prava, </w:t>
      </w:r>
      <w:r w:rsidR="003F10D8" w:rsidRPr="003C792C">
        <w:rPr>
          <w:szCs w:val="24"/>
        </w:rPr>
        <w:t xml:space="preserve">time </w:t>
      </w:r>
      <w:r w:rsidRPr="003C792C">
        <w:rPr>
          <w:szCs w:val="24"/>
        </w:rPr>
        <w:t xml:space="preserve">nije ni dokazala da zbog rušenja tog poslovnog prostora ima pravo na dodjelu drugog stana saglasno odredbi člana 52. naprijed navedenog Zakona, </w:t>
      </w:r>
      <w:r w:rsidR="005269C0" w:rsidRPr="003C792C">
        <w:rPr>
          <w:szCs w:val="24"/>
        </w:rPr>
        <w:t xml:space="preserve">to </w:t>
      </w:r>
      <w:r w:rsidRPr="003C792C">
        <w:rPr>
          <w:szCs w:val="24"/>
        </w:rPr>
        <w:t>je</w:t>
      </w:r>
      <w:r w:rsidR="00766B6A" w:rsidRPr="003C792C">
        <w:rPr>
          <w:szCs w:val="24"/>
        </w:rPr>
        <w:t xml:space="preserve"> pogrešna odluka</w:t>
      </w:r>
      <w:r w:rsidRPr="003C792C">
        <w:rPr>
          <w:szCs w:val="24"/>
        </w:rPr>
        <w:t xml:space="preserve"> </w:t>
      </w:r>
      <w:proofErr w:type="spellStart"/>
      <w:r w:rsidRPr="003C792C">
        <w:rPr>
          <w:szCs w:val="24"/>
        </w:rPr>
        <w:t>nižestepenih</w:t>
      </w:r>
      <w:proofErr w:type="spellEnd"/>
      <w:r w:rsidRPr="003C792C">
        <w:rPr>
          <w:szCs w:val="24"/>
        </w:rPr>
        <w:t xml:space="preserve"> sudova da tužiteljica </w:t>
      </w:r>
      <w:r w:rsidR="00766B6A" w:rsidRPr="003C792C">
        <w:rPr>
          <w:szCs w:val="24"/>
        </w:rPr>
        <w:t>ima</w:t>
      </w:r>
      <w:r w:rsidRPr="003C792C">
        <w:rPr>
          <w:szCs w:val="24"/>
        </w:rPr>
        <w:t xml:space="preserve"> pravo</w:t>
      </w:r>
      <w:r w:rsidR="003234D9" w:rsidRPr="003C792C">
        <w:rPr>
          <w:szCs w:val="24"/>
        </w:rPr>
        <w:t xml:space="preserve"> </w:t>
      </w:r>
      <w:r w:rsidR="00460878" w:rsidRPr="003C792C">
        <w:rPr>
          <w:szCs w:val="24"/>
        </w:rPr>
        <w:t xml:space="preserve">na isplatu tržišne </w:t>
      </w:r>
      <w:r w:rsidR="003234D9" w:rsidRPr="003C792C">
        <w:rPr>
          <w:szCs w:val="24"/>
        </w:rPr>
        <w:t>vrijednost</w:t>
      </w:r>
      <w:r w:rsidR="00460878" w:rsidRPr="003C792C">
        <w:rPr>
          <w:szCs w:val="24"/>
        </w:rPr>
        <w:t>i</w:t>
      </w:r>
      <w:r w:rsidR="003234D9" w:rsidRPr="003C792C">
        <w:rPr>
          <w:szCs w:val="24"/>
        </w:rPr>
        <w:t xml:space="preserve"> stana koji je koristila</w:t>
      </w:r>
      <w:r w:rsidR="00A45E26" w:rsidRPr="003C792C">
        <w:rPr>
          <w:szCs w:val="24"/>
        </w:rPr>
        <w:t>,</w:t>
      </w:r>
      <w:r w:rsidR="003234D9" w:rsidRPr="003C792C">
        <w:rPr>
          <w:szCs w:val="24"/>
        </w:rPr>
        <w:t xml:space="preserve"> </w:t>
      </w:r>
      <w:r w:rsidRPr="003C792C">
        <w:rPr>
          <w:szCs w:val="24"/>
        </w:rPr>
        <w:t xml:space="preserve">jer je to pravo </w:t>
      </w:r>
      <w:r w:rsidR="00460878" w:rsidRPr="003C792C">
        <w:rPr>
          <w:szCs w:val="24"/>
        </w:rPr>
        <w:t xml:space="preserve">pripada samo </w:t>
      </w:r>
      <w:r w:rsidRPr="003C792C">
        <w:rPr>
          <w:szCs w:val="24"/>
        </w:rPr>
        <w:t>nosioc</w:t>
      </w:r>
      <w:r w:rsidR="00460878" w:rsidRPr="003C792C">
        <w:rPr>
          <w:szCs w:val="24"/>
        </w:rPr>
        <w:t xml:space="preserve">ima </w:t>
      </w:r>
      <w:r w:rsidRPr="003C792C">
        <w:rPr>
          <w:szCs w:val="24"/>
        </w:rPr>
        <w:t xml:space="preserve">stanarskog prava, a što </w:t>
      </w:r>
      <w:r w:rsidR="00460878" w:rsidRPr="003C792C">
        <w:rPr>
          <w:szCs w:val="24"/>
        </w:rPr>
        <w:t xml:space="preserve">je neprimjenjivo u slučaju </w:t>
      </w:r>
      <w:r w:rsidRPr="003C792C">
        <w:rPr>
          <w:szCs w:val="24"/>
        </w:rPr>
        <w:t>tužiteljice.</w:t>
      </w:r>
    </w:p>
    <w:p w14:paraId="65569D17" w14:textId="77777777" w:rsidR="00766B6A" w:rsidRPr="003C792C" w:rsidRDefault="00766B6A" w:rsidP="003C792C">
      <w:pPr>
        <w:ind w:firstLine="720"/>
        <w:jc w:val="both"/>
        <w:rPr>
          <w:szCs w:val="24"/>
        </w:rPr>
      </w:pPr>
    </w:p>
    <w:p w14:paraId="46D5587E" w14:textId="77777777" w:rsidR="00766B6A" w:rsidRPr="003C792C" w:rsidRDefault="00766B6A" w:rsidP="00412212">
      <w:pPr>
        <w:jc w:val="both"/>
        <w:rPr>
          <w:szCs w:val="24"/>
        </w:rPr>
      </w:pPr>
      <w:r w:rsidRPr="003C792C">
        <w:rPr>
          <w:szCs w:val="24"/>
        </w:rPr>
        <w:t xml:space="preserve">Na osnovu svega izloženog valjalo je, primjenom odredbe člana 250. stav 1. ZPP, reviziju tužene usvojiti i drugostepenu presudu preinačiti, te odlučiti kao u izreci ove presude. </w:t>
      </w:r>
    </w:p>
    <w:p w14:paraId="01B0AB26" w14:textId="77777777" w:rsidR="00766B6A" w:rsidRPr="003C792C" w:rsidRDefault="00766B6A" w:rsidP="003C792C">
      <w:pPr>
        <w:ind w:firstLine="720"/>
        <w:jc w:val="both"/>
        <w:rPr>
          <w:szCs w:val="24"/>
        </w:rPr>
      </w:pPr>
    </w:p>
    <w:p w14:paraId="71A28E51" w14:textId="77777777" w:rsidR="00766B6A" w:rsidRPr="003C792C" w:rsidRDefault="003F10D8" w:rsidP="00412212">
      <w:pPr>
        <w:jc w:val="both"/>
        <w:rPr>
          <w:szCs w:val="24"/>
        </w:rPr>
      </w:pPr>
      <w:r w:rsidRPr="003C792C">
        <w:rPr>
          <w:szCs w:val="24"/>
        </w:rPr>
        <w:t xml:space="preserve">Imajući u vidu da je ovaj sud u povodu revizije </w:t>
      </w:r>
      <w:proofErr w:type="spellStart"/>
      <w:r w:rsidR="004C4836" w:rsidRPr="003C792C">
        <w:rPr>
          <w:szCs w:val="24"/>
        </w:rPr>
        <w:t>drugotuženog</w:t>
      </w:r>
      <w:proofErr w:type="spellEnd"/>
      <w:r w:rsidR="004C4836" w:rsidRPr="003C792C">
        <w:rPr>
          <w:szCs w:val="24"/>
        </w:rPr>
        <w:t xml:space="preserve"> </w:t>
      </w:r>
      <w:r w:rsidRPr="003C792C">
        <w:rPr>
          <w:szCs w:val="24"/>
        </w:rPr>
        <w:t xml:space="preserve">preinačio drugostepenu presudu to je valjalo odlučiti i o troškovima revizijskog postupka, a koji se sastoje od troškova sastava revizije u iznosu od </w:t>
      </w:r>
      <w:r w:rsidR="00460878" w:rsidRPr="003C792C">
        <w:rPr>
          <w:szCs w:val="24"/>
        </w:rPr>
        <w:t>1.</w:t>
      </w:r>
      <w:r w:rsidR="004C4836" w:rsidRPr="003C792C">
        <w:rPr>
          <w:szCs w:val="24"/>
        </w:rPr>
        <w:t>080</w:t>
      </w:r>
      <w:r w:rsidRPr="003C792C">
        <w:rPr>
          <w:szCs w:val="24"/>
        </w:rPr>
        <w:t>,</w:t>
      </w:r>
      <w:r w:rsidR="004C4836" w:rsidRPr="003C792C">
        <w:rPr>
          <w:szCs w:val="24"/>
        </w:rPr>
        <w:t xml:space="preserve">00 KM, troškova PDV 183,60 KM, </w:t>
      </w:r>
      <w:r w:rsidRPr="003C792C">
        <w:rPr>
          <w:szCs w:val="24"/>
        </w:rPr>
        <w:t xml:space="preserve"> što ukupno iznosi </w:t>
      </w:r>
      <w:r w:rsidR="004C4836" w:rsidRPr="003C792C">
        <w:rPr>
          <w:szCs w:val="24"/>
        </w:rPr>
        <w:t>1</w:t>
      </w:r>
      <w:r w:rsidR="00460878" w:rsidRPr="003C792C">
        <w:rPr>
          <w:szCs w:val="24"/>
        </w:rPr>
        <w:t>.</w:t>
      </w:r>
      <w:r w:rsidR="004C4836" w:rsidRPr="003C792C">
        <w:rPr>
          <w:szCs w:val="24"/>
        </w:rPr>
        <w:t>263,60</w:t>
      </w:r>
      <w:r w:rsidRPr="003C792C">
        <w:rPr>
          <w:szCs w:val="24"/>
        </w:rPr>
        <w:t xml:space="preserve"> KM, pa je primjenom odredbe člana 386. stav 1. u vezi sa članom 387. ZPP odlučeno kao u stavu drugom izreke ove revizijske odluke, a na osnovu odredbe člana 12. i 13. tačka 3. Tarife o nagradama i naknadi troškova za rad advokata u F BiH (''Sl. novine F BiH'' broj 22/04) i odredbe člana 1. Zakona o izmjenama i dopunama Zakona o a</w:t>
      </w:r>
      <w:r w:rsidR="00C4780A" w:rsidRPr="003C792C">
        <w:rPr>
          <w:szCs w:val="24"/>
        </w:rPr>
        <w:t xml:space="preserve">dvokaturi F BiH (''Sl. novine </w:t>
      </w:r>
      <w:proofErr w:type="spellStart"/>
      <w:r w:rsidR="00C4780A" w:rsidRPr="003C792C">
        <w:rPr>
          <w:szCs w:val="24"/>
        </w:rPr>
        <w:t>F</w:t>
      </w:r>
      <w:r w:rsidRPr="003C792C">
        <w:rPr>
          <w:szCs w:val="24"/>
        </w:rPr>
        <w:t>BiH</w:t>
      </w:r>
      <w:proofErr w:type="spellEnd"/>
      <w:r w:rsidRPr="003C792C">
        <w:rPr>
          <w:szCs w:val="24"/>
        </w:rPr>
        <w:t>'' broj 18/05)</w:t>
      </w:r>
      <w:r w:rsidR="004C4836" w:rsidRPr="003C792C">
        <w:rPr>
          <w:szCs w:val="24"/>
        </w:rPr>
        <w:t>.</w:t>
      </w:r>
      <w:r w:rsidRPr="003C792C">
        <w:rPr>
          <w:szCs w:val="24"/>
        </w:rPr>
        <w:t xml:space="preserve"> </w:t>
      </w:r>
    </w:p>
    <w:p w14:paraId="043ABE81" w14:textId="4D05B801" w:rsidR="00BC4F8B" w:rsidRDefault="00BC4F8B" w:rsidP="003C792C">
      <w:pPr>
        <w:ind w:firstLine="720"/>
        <w:jc w:val="both"/>
        <w:rPr>
          <w:szCs w:val="24"/>
        </w:rPr>
      </w:pPr>
      <w:r w:rsidRPr="003C792C">
        <w:rPr>
          <w:szCs w:val="24"/>
        </w:rPr>
        <w:tab/>
      </w:r>
    </w:p>
    <w:p w14:paraId="6F70DBA5" w14:textId="77777777" w:rsidR="00AE49E2" w:rsidRPr="003C792C" w:rsidRDefault="00AE49E2" w:rsidP="003C792C">
      <w:pPr>
        <w:ind w:firstLine="720"/>
        <w:jc w:val="both"/>
        <w:rPr>
          <w:szCs w:val="24"/>
        </w:rPr>
      </w:pPr>
    </w:p>
    <w:p w14:paraId="5CAB15D5" w14:textId="77777777" w:rsidR="00507F2D" w:rsidRPr="003C792C" w:rsidRDefault="0030055C" w:rsidP="003C792C">
      <w:pPr>
        <w:jc w:val="both"/>
        <w:rPr>
          <w:szCs w:val="24"/>
        </w:rPr>
      </w:pPr>
      <w:r w:rsidRPr="003C792C">
        <w:rPr>
          <w:szCs w:val="24"/>
        </w:rPr>
        <w:tab/>
        <w:t xml:space="preserve">           </w:t>
      </w:r>
      <w:r w:rsidR="006466BD" w:rsidRPr="003C792C">
        <w:rPr>
          <w:szCs w:val="24"/>
        </w:rPr>
        <w:tab/>
      </w:r>
      <w:r w:rsidR="006466BD" w:rsidRPr="003C792C">
        <w:rPr>
          <w:szCs w:val="24"/>
        </w:rPr>
        <w:tab/>
      </w:r>
      <w:r w:rsidR="006466BD" w:rsidRPr="003C792C">
        <w:rPr>
          <w:szCs w:val="24"/>
        </w:rPr>
        <w:tab/>
      </w:r>
      <w:r w:rsidR="006466BD" w:rsidRPr="003C792C">
        <w:rPr>
          <w:szCs w:val="24"/>
        </w:rPr>
        <w:tab/>
      </w:r>
      <w:r w:rsidR="006466BD" w:rsidRPr="003C792C">
        <w:rPr>
          <w:szCs w:val="24"/>
        </w:rPr>
        <w:tab/>
      </w:r>
      <w:r w:rsidR="006466BD" w:rsidRPr="003C792C">
        <w:rPr>
          <w:szCs w:val="24"/>
        </w:rPr>
        <w:tab/>
      </w:r>
      <w:r w:rsidR="006466BD" w:rsidRPr="003C792C">
        <w:rPr>
          <w:szCs w:val="24"/>
        </w:rPr>
        <w:tab/>
      </w:r>
      <w:r w:rsidR="006466BD" w:rsidRPr="003C792C">
        <w:rPr>
          <w:szCs w:val="24"/>
        </w:rPr>
        <w:tab/>
      </w:r>
      <w:r w:rsidRPr="003C792C">
        <w:rPr>
          <w:szCs w:val="24"/>
        </w:rPr>
        <w:t xml:space="preserve"> </w:t>
      </w:r>
      <w:r w:rsidR="00DD744F" w:rsidRPr="003C792C">
        <w:rPr>
          <w:szCs w:val="24"/>
        </w:rPr>
        <w:t>Predsjedni</w:t>
      </w:r>
      <w:r w:rsidR="00667D8B" w:rsidRPr="003C792C">
        <w:rPr>
          <w:szCs w:val="24"/>
        </w:rPr>
        <w:t>ca</w:t>
      </w:r>
      <w:r w:rsidR="00DD744F" w:rsidRPr="003C792C">
        <w:rPr>
          <w:szCs w:val="24"/>
        </w:rPr>
        <w:t xml:space="preserve"> vijeća</w:t>
      </w:r>
    </w:p>
    <w:p w14:paraId="2A716459" w14:textId="2C3EA72C" w:rsidR="00A57C40" w:rsidRPr="003C792C" w:rsidRDefault="00507F2D" w:rsidP="003C792C">
      <w:pPr>
        <w:ind w:firstLine="708"/>
        <w:jc w:val="center"/>
        <w:rPr>
          <w:szCs w:val="24"/>
        </w:rPr>
      </w:pPr>
      <w:r w:rsidRPr="003C792C">
        <w:rPr>
          <w:szCs w:val="24"/>
        </w:rPr>
        <w:t xml:space="preserve">                                                                        </w:t>
      </w:r>
      <w:r w:rsidR="000B57B0" w:rsidRPr="003C792C">
        <w:rPr>
          <w:szCs w:val="24"/>
        </w:rPr>
        <w:t xml:space="preserve">           </w:t>
      </w:r>
      <w:r w:rsidR="007631B6" w:rsidRPr="003C792C">
        <w:rPr>
          <w:szCs w:val="24"/>
        </w:rPr>
        <w:t xml:space="preserve"> </w:t>
      </w:r>
      <w:r w:rsidR="00C4780A" w:rsidRPr="003C792C">
        <w:rPr>
          <w:szCs w:val="24"/>
        </w:rPr>
        <w:t xml:space="preserve">  </w:t>
      </w:r>
      <w:r w:rsidR="00412212">
        <w:rPr>
          <w:szCs w:val="24"/>
        </w:rPr>
        <w:t xml:space="preserve">          </w:t>
      </w:r>
      <w:r w:rsidR="007631B6" w:rsidRPr="003C792C">
        <w:rPr>
          <w:szCs w:val="24"/>
        </w:rPr>
        <w:t xml:space="preserve"> </w:t>
      </w:r>
      <w:r w:rsidR="00D938F5" w:rsidRPr="003C792C">
        <w:rPr>
          <w:szCs w:val="24"/>
        </w:rPr>
        <w:t xml:space="preserve">Amira </w:t>
      </w:r>
      <w:proofErr w:type="spellStart"/>
      <w:r w:rsidR="00D938F5" w:rsidRPr="003C792C">
        <w:rPr>
          <w:szCs w:val="24"/>
        </w:rPr>
        <w:t>Sadović</w:t>
      </w:r>
      <w:proofErr w:type="spellEnd"/>
      <w:r w:rsidR="00C4780A" w:rsidRPr="003C792C">
        <w:rPr>
          <w:szCs w:val="24"/>
        </w:rPr>
        <w:t>, s.r.</w:t>
      </w:r>
    </w:p>
    <w:p w14:paraId="5B23673F" w14:textId="77777777" w:rsidR="00913DA4" w:rsidRPr="003C792C" w:rsidRDefault="00913DA4" w:rsidP="003C792C">
      <w:pPr>
        <w:ind w:firstLine="708"/>
        <w:jc w:val="center"/>
        <w:rPr>
          <w:szCs w:val="24"/>
        </w:rPr>
      </w:pPr>
    </w:p>
    <w:p w14:paraId="783CCF93" w14:textId="77777777" w:rsidR="00913DA4" w:rsidRPr="003C792C" w:rsidRDefault="00913DA4" w:rsidP="003C792C">
      <w:pPr>
        <w:ind w:firstLine="708"/>
        <w:jc w:val="both"/>
        <w:rPr>
          <w:szCs w:val="24"/>
        </w:rPr>
      </w:pPr>
    </w:p>
    <w:p w14:paraId="4FF425A0" w14:textId="77777777" w:rsidR="00913DA4" w:rsidRPr="003C792C" w:rsidRDefault="00913DA4" w:rsidP="003C792C">
      <w:pPr>
        <w:ind w:firstLine="708"/>
        <w:jc w:val="center"/>
        <w:rPr>
          <w:szCs w:val="24"/>
        </w:rPr>
      </w:pPr>
    </w:p>
    <w:p w14:paraId="64544244" w14:textId="77777777" w:rsidR="00913DA4" w:rsidRPr="003C792C" w:rsidRDefault="00913DA4" w:rsidP="003C792C">
      <w:pPr>
        <w:ind w:firstLine="708"/>
        <w:jc w:val="center"/>
        <w:rPr>
          <w:szCs w:val="24"/>
        </w:rPr>
      </w:pPr>
    </w:p>
    <w:p w14:paraId="0F7F0E10" w14:textId="77777777" w:rsidR="00913DA4" w:rsidRPr="003C792C" w:rsidRDefault="00913DA4" w:rsidP="003C792C">
      <w:pPr>
        <w:ind w:firstLine="708"/>
        <w:jc w:val="center"/>
        <w:rPr>
          <w:szCs w:val="24"/>
        </w:rPr>
      </w:pPr>
    </w:p>
    <w:p w14:paraId="184B29BF" w14:textId="77777777" w:rsidR="00913DA4" w:rsidRPr="003C792C" w:rsidRDefault="00913DA4" w:rsidP="003C792C">
      <w:pPr>
        <w:ind w:firstLine="708"/>
        <w:jc w:val="both"/>
        <w:rPr>
          <w:szCs w:val="24"/>
        </w:rPr>
      </w:pPr>
    </w:p>
    <w:p w14:paraId="168D4521" w14:textId="77777777" w:rsidR="00ED0722" w:rsidRPr="003C792C" w:rsidRDefault="00ED0722" w:rsidP="003C792C">
      <w:pPr>
        <w:rPr>
          <w:szCs w:val="24"/>
        </w:rPr>
      </w:pPr>
    </w:p>
    <w:sectPr w:rsidR="00ED0722" w:rsidRPr="003C792C" w:rsidSect="003C792C">
      <w:headerReference w:type="default" r:id="rId8"/>
      <w:footerReference w:type="default" r:id="rId9"/>
      <w:footerReference w:type="first" r:id="rId10"/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F443E" w14:textId="77777777" w:rsidR="0079452A" w:rsidRDefault="0079452A" w:rsidP="00F33C32">
      <w:r>
        <w:separator/>
      </w:r>
    </w:p>
  </w:endnote>
  <w:endnote w:type="continuationSeparator" w:id="0">
    <w:p w14:paraId="788E6937" w14:textId="77777777" w:rsidR="0079452A" w:rsidRDefault="0079452A" w:rsidP="00F33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EB6AB" w14:textId="77777777" w:rsidR="00F33C32" w:rsidRDefault="00F33C32">
    <w:pPr>
      <w:pStyle w:val="Footer"/>
      <w:jc w:val="right"/>
    </w:pPr>
  </w:p>
  <w:p w14:paraId="66529FD3" w14:textId="77777777" w:rsidR="00F33C32" w:rsidRDefault="00F33C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9E98C" w14:textId="77777777" w:rsidR="00F33C32" w:rsidRDefault="00F33C32">
    <w:pPr>
      <w:pStyle w:val="Footer"/>
      <w:jc w:val="right"/>
    </w:pPr>
  </w:p>
  <w:p w14:paraId="7E9148B1" w14:textId="77777777" w:rsidR="00F33C32" w:rsidRDefault="00F33C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59818" w14:textId="77777777" w:rsidR="0079452A" w:rsidRDefault="0079452A" w:rsidP="00F33C32">
      <w:r>
        <w:separator/>
      </w:r>
    </w:p>
  </w:footnote>
  <w:footnote w:type="continuationSeparator" w:id="0">
    <w:p w14:paraId="225B174B" w14:textId="77777777" w:rsidR="0079452A" w:rsidRDefault="0079452A" w:rsidP="00F33C32">
      <w:r>
        <w:continuationSeparator/>
      </w:r>
    </w:p>
  </w:footnote>
  <w:footnote w:id="1">
    <w:p w14:paraId="3BAC8F7D" w14:textId="77777777" w:rsidR="00835C48" w:rsidRPr="0094425D" w:rsidRDefault="00835C48" w:rsidP="00835C48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proofErr w:type="spellStart"/>
      <w:r w:rsidRPr="0094425D">
        <w:t>Službeni</w:t>
      </w:r>
      <w:proofErr w:type="spellEnd"/>
      <w:r w:rsidRPr="0094425D">
        <w:t xml:space="preserve"> list </w:t>
      </w:r>
      <w:proofErr w:type="spellStart"/>
      <w:r w:rsidRPr="0094425D">
        <w:t>SRBiH</w:t>
      </w:r>
      <w:proofErr w:type="spellEnd"/>
      <w:r w:rsidRPr="0094425D">
        <w:t xml:space="preserve"> br. 14/84, 12/87 </w:t>
      </w:r>
      <w:proofErr w:type="spellStart"/>
      <w:r w:rsidRPr="0094425D">
        <w:t>i</w:t>
      </w:r>
      <w:proofErr w:type="spellEnd"/>
      <w:r w:rsidRPr="0094425D">
        <w:t xml:space="preserve"> 36/89, </w:t>
      </w:r>
      <w:proofErr w:type="spellStart"/>
      <w:r w:rsidRPr="0094425D">
        <w:t>Službeni</w:t>
      </w:r>
      <w:proofErr w:type="spellEnd"/>
      <w:r w:rsidRPr="0094425D">
        <w:t xml:space="preserve"> list </w:t>
      </w:r>
      <w:proofErr w:type="spellStart"/>
      <w:r w:rsidRPr="0094425D">
        <w:t>RBiH</w:t>
      </w:r>
      <w:proofErr w:type="spellEnd"/>
      <w:r w:rsidRPr="0094425D">
        <w:t xml:space="preserve"> br. 2/93, </w:t>
      </w:r>
      <w:proofErr w:type="spellStart"/>
      <w:r w:rsidRPr="0094425D">
        <w:t>Službene</w:t>
      </w:r>
      <w:proofErr w:type="spellEnd"/>
      <w:r w:rsidRPr="0094425D">
        <w:t xml:space="preserve"> </w:t>
      </w:r>
      <w:proofErr w:type="spellStart"/>
      <w:r w:rsidRPr="0094425D">
        <w:t>novine</w:t>
      </w:r>
      <w:proofErr w:type="spellEnd"/>
      <w:r w:rsidRPr="0094425D">
        <w:t xml:space="preserve"> FBiH br. 11/98, 38/98 </w:t>
      </w:r>
      <w:proofErr w:type="spellStart"/>
      <w:r w:rsidRPr="0094425D">
        <w:t>i</w:t>
      </w:r>
      <w:proofErr w:type="spellEnd"/>
      <w:r w:rsidRPr="0094425D">
        <w:t xml:space="preserve"> 19/99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55303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67533BC" w14:textId="77777777" w:rsidR="00E4607F" w:rsidRDefault="00E4607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580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94E9108" w14:textId="77777777" w:rsidR="00E4607F" w:rsidRDefault="00E460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1E39B5"/>
    <w:multiLevelType w:val="hybridMultilevel"/>
    <w:tmpl w:val="43FCAE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05EB3"/>
    <w:multiLevelType w:val="hybridMultilevel"/>
    <w:tmpl w:val="6C1CF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C98"/>
    <w:rsid w:val="00004E9A"/>
    <w:rsid w:val="00006F00"/>
    <w:rsid w:val="00007980"/>
    <w:rsid w:val="00031362"/>
    <w:rsid w:val="0004229C"/>
    <w:rsid w:val="00043FA8"/>
    <w:rsid w:val="00050EB2"/>
    <w:rsid w:val="00051B37"/>
    <w:rsid w:val="000532EB"/>
    <w:rsid w:val="00057C09"/>
    <w:rsid w:val="00060707"/>
    <w:rsid w:val="0006296C"/>
    <w:rsid w:val="00073B60"/>
    <w:rsid w:val="00081AB0"/>
    <w:rsid w:val="00091F25"/>
    <w:rsid w:val="000A31CC"/>
    <w:rsid w:val="000A4F5E"/>
    <w:rsid w:val="000A6585"/>
    <w:rsid w:val="000B3694"/>
    <w:rsid w:val="000B57B0"/>
    <w:rsid w:val="000B7308"/>
    <w:rsid w:val="000B799C"/>
    <w:rsid w:val="000C02CD"/>
    <w:rsid w:val="000D0FCA"/>
    <w:rsid w:val="000E3E9E"/>
    <w:rsid w:val="000E5AF3"/>
    <w:rsid w:val="000F31B2"/>
    <w:rsid w:val="000F66FB"/>
    <w:rsid w:val="000F675A"/>
    <w:rsid w:val="0010106E"/>
    <w:rsid w:val="00121C98"/>
    <w:rsid w:val="00122EC2"/>
    <w:rsid w:val="00124B29"/>
    <w:rsid w:val="00127842"/>
    <w:rsid w:val="0013558B"/>
    <w:rsid w:val="00141112"/>
    <w:rsid w:val="001416AF"/>
    <w:rsid w:val="001421F5"/>
    <w:rsid w:val="00143AC2"/>
    <w:rsid w:val="00147248"/>
    <w:rsid w:val="00147660"/>
    <w:rsid w:val="001546FA"/>
    <w:rsid w:val="001663E2"/>
    <w:rsid w:val="00166E14"/>
    <w:rsid w:val="00173B3F"/>
    <w:rsid w:val="0017588F"/>
    <w:rsid w:val="001907FA"/>
    <w:rsid w:val="00191FAF"/>
    <w:rsid w:val="00192EA9"/>
    <w:rsid w:val="001A241C"/>
    <w:rsid w:val="001A3242"/>
    <w:rsid w:val="001B0FCD"/>
    <w:rsid w:val="001B271D"/>
    <w:rsid w:val="001B6A13"/>
    <w:rsid w:val="001C0A48"/>
    <w:rsid w:val="001C29D9"/>
    <w:rsid w:val="001C450C"/>
    <w:rsid w:val="001D0797"/>
    <w:rsid w:val="001D0DCF"/>
    <w:rsid w:val="001E0246"/>
    <w:rsid w:val="001E0CC9"/>
    <w:rsid w:val="001E4085"/>
    <w:rsid w:val="001E70E1"/>
    <w:rsid w:val="00202218"/>
    <w:rsid w:val="00202995"/>
    <w:rsid w:val="002126D8"/>
    <w:rsid w:val="0021721A"/>
    <w:rsid w:val="002174DF"/>
    <w:rsid w:val="00222A3E"/>
    <w:rsid w:val="00225B09"/>
    <w:rsid w:val="002325A3"/>
    <w:rsid w:val="002331D0"/>
    <w:rsid w:val="00241B01"/>
    <w:rsid w:val="002431D6"/>
    <w:rsid w:val="00255065"/>
    <w:rsid w:val="00261CD5"/>
    <w:rsid w:val="00262E55"/>
    <w:rsid w:val="00264DC8"/>
    <w:rsid w:val="00266FD1"/>
    <w:rsid w:val="002711B8"/>
    <w:rsid w:val="00282E0D"/>
    <w:rsid w:val="00282F07"/>
    <w:rsid w:val="0028565F"/>
    <w:rsid w:val="00287566"/>
    <w:rsid w:val="00292773"/>
    <w:rsid w:val="00294566"/>
    <w:rsid w:val="002A2A29"/>
    <w:rsid w:val="002B57FD"/>
    <w:rsid w:val="002C1969"/>
    <w:rsid w:val="002C4508"/>
    <w:rsid w:val="002D3007"/>
    <w:rsid w:val="002D4758"/>
    <w:rsid w:val="002D5750"/>
    <w:rsid w:val="002F0D00"/>
    <w:rsid w:val="002F1CD0"/>
    <w:rsid w:val="00300091"/>
    <w:rsid w:val="0030055C"/>
    <w:rsid w:val="00302541"/>
    <w:rsid w:val="00322ABD"/>
    <w:rsid w:val="003234D9"/>
    <w:rsid w:val="00323BDC"/>
    <w:rsid w:val="003264CB"/>
    <w:rsid w:val="003336F2"/>
    <w:rsid w:val="00334607"/>
    <w:rsid w:val="00336773"/>
    <w:rsid w:val="003401DF"/>
    <w:rsid w:val="0034414B"/>
    <w:rsid w:val="003441D4"/>
    <w:rsid w:val="0034761D"/>
    <w:rsid w:val="0035085C"/>
    <w:rsid w:val="00353700"/>
    <w:rsid w:val="0035375E"/>
    <w:rsid w:val="003539D9"/>
    <w:rsid w:val="0035512C"/>
    <w:rsid w:val="00360129"/>
    <w:rsid w:val="003621CD"/>
    <w:rsid w:val="00367231"/>
    <w:rsid w:val="0037007C"/>
    <w:rsid w:val="00370632"/>
    <w:rsid w:val="00373FD1"/>
    <w:rsid w:val="00384F3A"/>
    <w:rsid w:val="0038537B"/>
    <w:rsid w:val="00394607"/>
    <w:rsid w:val="003A74E7"/>
    <w:rsid w:val="003B1C14"/>
    <w:rsid w:val="003B447F"/>
    <w:rsid w:val="003C2970"/>
    <w:rsid w:val="003C792C"/>
    <w:rsid w:val="003D637D"/>
    <w:rsid w:val="003E1D2A"/>
    <w:rsid w:val="003E51E4"/>
    <w:rsid w:val="003F10D8"/>
    <w:rsid w:val="003F6093"/>
    <w:rsid w:val="004003E0"/>
    <w:rsid w:val="00403D12"/>
    <w:rsid w:val="00403EAA"/>
    <w:rsid w:val="004049B3"/>
    <w:rsid w:val="00412212"/>
    <w:rsid w:val="00416271"/>
    <w:rsid w:val="00424E33"/>
    <w:rsid w:val="00426DCF"/>
    <w:rsid w:val="00434B55"/>
    <w:rsid w:val="00442373"/>
    <w:rsid w:val="00443205"/>
    <w:rsid w:val="004518D4"/>
    <w:rsid w:val="0045190B"/>
    <w:rsid w:val="00460865"/>
    <w:rsid w:val="00460878"/>
    <w:rsid w:val="00462BAF"/>
    <w:rsid w:val="00463DEE"/>
    <w:rsid w:val="004650E8"/>
    <w:rsid w:val="00465E87"/>
    <w:rsid w:val="00486B95"/>
    <w:rsid w:val="00487A45"/>
    <w:rsid w:val="00490689"/>
    <w:rsid w:val="0049201D"/>
    <w:rsid w:val="00494CED"/>
    <w:rsid w:val="00497284"/>
    <w:rsid w:val="004A0647"/>
    <w:rsid w:val="004A067A"/>
    <w:rsid w:val="004A3A36"/>
    <w:rsid w:val="004A5546"/>
    <w:rsid w:val="004A7DCB"/>
    <w:rsid w:val="004B1DD3"/>
    <w:rsid w:val="004C4836"/>
    <w:rsid w:val="004C6953"/>
    <w:rsid w:val="004D001C"/>
    <w:rsid w:val="004D6515"/>
    <w:rsid w:val="004E0A13"/>
    <w:rsid w:val="004F181E"/>
    <w:rsid w:val="004F2FE5"/>
    <w:rsid w:val="004F5F27"/>
    <w:rsid w:val="00503FDA"/>
    <w:rsid w:val="00507F2D"/>
    <w:rsid w:val="00514621"/>
    <w:rsid w:val="005222D2"/>
    <w:rsid w:val="005231F0"/>
    <w:rsid w:val="00525E04"/>
    <w:rsid w:val="005269C0"/>
    <w:rsid w:val="00530220"/>
    <w:rsid w:val="005314F0"/>
    <w:rsid w:val="005346BE"/>
    <w:rsid w:val="005479F3"/>
    <w:rsid w:val="00565059"/>
    <w:rsid w:val="00571279"/>
    <w:rsid w:val="00576CDA"/>
    <w:rsid w:val="0057758E"/>
    <w:rsid w:val="00580329"/>
    <w:rsid w:val="00592553"/>
    <w:rsid w:val="005A25B1"/>
    <w:rsid w:val="005A26A3"/>
    <w:rsid w:val="005B7B23"/>
    <w:rsid w:val="005C5085"/>
    <w:rsid w:val="005D0AA8"/>
    <w:rsid w:val="005D2812"/>
    <w:rsid w:val="005D60BB"/>
    <w:rsid w:val="005E59AF"/>
    <w:rsid w:val="005F0248"/>
    <w:rsid w:val="005F3B97"/>
    <w:rsid w:val="005F65B6"/>
    <w:rsid w:val="005F7420"/>
    <w:rsid w:val="00602A40"/>
    <w:rsid w:val="0060550F"/>
    <w:rsid w:val="006143B7"/>
    <w:rsid w:val="00620796"/>
    <w:rsid w:val="00642A73"/>
    <w:rsid w:val="00642C35"/>
    <w:rsid w:val="0064378A"/>
    <w:rsid w:val="00643D2A"/>
    <w:rsid w:val="006466BD"/>
    <w:rsid w:val="006533DB"/>
    <w:rsid w:val="00655CA6"/>
    <w:rsid w:val="00656BEF"/>
    <w:rsid w:val="00657CAF"/>
    <w:rsid w:val="00664B87"/>
    <w:rsid w:val="00667D8B"/>
    <w:rsid w:val="006754A3"/>
    <w:rsid w:val="00675C32"/>
    <w:rsid w:val="00677290"/>
    <w:rsid w:val="006832F8"/>
    <w:rsid w:val="006A3A11"/>
    <w:rsid w:val="006B1D96"/>
    <w:rsid w:val="006B3818"/>
    <w:rsid w:val="006C5E43"/>
    <w:rsid w:val="006D7A98"/>
    <w:rsid w:val="006D7B67"/>
    <w:rsid w:val="006E43F1"/>
    <w:rsid w:val="006E5ED3"/>
    <w:rsid w:val="006F243A"/>
    <w:rsid w:val="00712B4F"/>
    <w:rsid w:val="007159D4"/>
    <w:rsid w:val="00720303"/>
    <w:rsid w:val="007235AF"/>
    <w:rsid w:val="00730B4B"/>
    <w:rsid w:val="00735F43"/>
    <w:rsid w:val="00741762"/>
    <w:rsid w:val="0075377B"/>
    <w:rsid w:val="007543BA"/>
    <w:rsid w:val="00756D4B"/>
    <w:rsid w:val="007631B6"/>
    <w:rsid w:val="00766B6A"/>
    <w:rsid w:val="00774815"/>
    <w:rsid w:val="0078007A"/>
    <w:rsid w:val="007814CF"/>
    <w:rsid w:val="00781752"/>
    <w:rsid w:val="00784D6E"/>
    <w:rsid w:val="00790170"/>
    <w:rsid w:val="00791EBA"/>
    <w:rsid w:val="0079452A"/>
    <w:rsid w:val="007973F8"/>
    <w:rsid w:val="00797688"/>
    <w:rsid w:val="007A40CC"/>
    <w:rsid w:val="007A5CEB"/>
    <w:rsid w:val="007B6616"/>
    <w:rsid w:val="007C003A"/>
    <w:rsid w:val="007C41AF"/>
    <w:rsid w:val="007C68A5"/>
    <w:rsid w:val="007D7CE7"/>
    <w:rsid w:val="007E0078"/>
    <w:rsid w:val="007E5BF2"/>
    <w:rsid w:val="007E6A3D"/>
    <w:rsid w:val="007E7BCA"/>
    <w:rsid w:val="007F1F5C"/>
    <w:rsid w:val="007F3044"/>
    <w:rsid w:val="007F43AC"/>
    <w:rsid w:val="007F6017"/>
    <w:rsid w:val="007F69D4"/>
    <w:rsid w:val="00802331"/>
    <w:rsid w:val="00803013"/>
    <w:rsid w:val="008038F2"/>
    <w:rsid w:val="00806449"/>
    <w:rsid w:val="00810782"/>
    <w:rsid w:val="00811D8A"/>
    <w:rsid w:val="00813B41"/>
    <w:rsid w:val="00816D94"/>
    <w:rsid w:val="008238F5"/>
    <w:rsid w:val="00823AE5"/>
    <w:rsid w:val="0082534C"/>
    <w:rsid w:val="008254DB"/>
    <w:rsid w:val="00827D66"/>
    <w:rsid w:val="00833874"/>
    <w:rsid w:val="00833B21"/>
    <w:rsid w:val="00835C48"/>
    <w:rsid w:val="00855BF9"/>
    <w:rsid w:val="00856DBF"/>
    <w:rsid w:val="008652F3"/>
    <w:rsid w:val="00865841"/>
    <w:rsid w:val="00872903"/>
    <w:rsid w:val="00872943"/>
    <w:rsid w:val="00881F4A"/>
    <w:rsid w:val="0088418F"/>
    <w:rsid w:val="008844B9"/>
    <w:rsid w:val="00890C08"/>
    <w:rsid w:val="0089343F"/>
    <w:rsid w:val="008945E8"/>
    <w:rsid w:val="00897195"/>
    <w:rsid w:val="0089775D"/>
    <w:rsid w:val="008A52CA"/>
    <w:rsid w:val="008B3DE3"/>
    <w:rsid w:val="008B4C14"/>
    <w:rsid w:val="008C4028"/>
    <w:rsid w:val="008C46AC"/>
    <w:rsid w:val="008D1B59"/>
    <w:rsid w:val="008D3F77"/>
    <w:rsid w:val="008E6257"/>
    <w:rsid w:val="008F25A2"/>
    <w:rsid w:val="008F55E3"/>
    <w:rsid w:val="00902723"/>
    <w:rsid w:val="0090371A"/>
    <w:rsid w:val="00907CED"/>
    <w:rsid w:val="00913851"/>
    <w:rsid w:val="00913DA4"/>
    <w:rsid w:val="00916C7D"/>
    <w:rsid w:val="00922993"/>
    <w:rsid w:val="00922F11"/>
    <w:rsid w:val="009232E7"/>
    <w:rsid w:val="00926ACA"/>
    <w:rsid w:val="009324EA"/>
    <w:rsid w:val="0094425D"/>
    <w:rsid w:val="00951A7C"/>
    <w:rsid w:val="00953135"/>
    <w:rsid w:val="00955142"/>
    <w:rsid w:val="009577A1"/>
    <w:rsid w:val="00967950"/>
    <w:rsid w:val="00974096"/>
    <w:rsid w:val="00981361"/>
    <w:rsid w:val="0098780F"/>
    <w:rsid w:val="00990AAA"/>
    <w:rsid w:val="009915A4"/>
    <w:rsid w:val="00991A63"/>
    <w:rsid w:val="00992655"/>
    <w:rsid w:val="009959D5"/>
    <w:rsid w:val="009A103F"/>
    <w:rsid w:val="009A1356"/>
    <w:rsid w:val="009A419A"/>
    <w:rsid w:val="009B11F5"/>
    <w:rsid w:val="009B40FC"/>
    <w:rsid w:val="009B6352"/>
    <w:rsid w:val="009C73EA"/>
    <w:rsid w:val="009C7B36"/>
    <w:rsid w:val="009D43FE"/>
    <w:rsid w:val="009E6BFC"/>
    <w:rsid w:val="00A01BE3"/>
    <w:rsid w:val="00A03AAD"/>
    <w:rsid w:val="00A11862"/>
    <w:rsid w:val="00A147E2"/>
    <w:rsid w:val="00A16E07"/>
    <w:rsid w:val="00A1776A"/>
    <w:rsid w:val="00A21915"/>
    <w:rsid w:val="00A24CD4"/>
    <w:rsid w:val="00A36FD6"/>
    <w:rsid w:val="00A4154F"/>
    <w:rsid w:val="00A45E26"/>
    <w:rsid w:val="00A46AC5"/>
    <w:rsid w:val="00A51A0E"/>
    <w:rsid w:val="00A52B78"/>
    <w:rsid w:val="00A52D17"/>
    <w:rsid w:val="00A541B3"/>
    <w:rsid w:val="00A57C40"/>
    <w:rsid w:val="00A600DA"/>
    <w:rsid w:val="00A61E9F"/>
    <w:rsid w:val="00A72C79"/>
    <w:rsid w:val="00A74580"/>
    <w:rsid w:val="00A751CD"/>
    <w:rsid w:val="00A8074A"/>
    <w:rsid w:val="00A82B15"/>
    <w:rsid w:val="00A854B3"/>
    <w:rsid w:val="00A863FA"/>
    <w:rsid w:val="00A9581C"/>
    <w:rsid w:val="00AA4130"/>
    <w:rsid w:val="00AA754F"/>
    <w:rsid w:val="00AB0068"/>
    <w:rsid w:val="00AC0C4F"/>
    <w:rsid w:val="00AC6AA3"/>
    <w:rsid w:val="00AE3675"/>
    <w:rsid w:val="00AE49E2"/>
    <w:rsid w:val="00B00E56"/>
    <w:rsid w:val="00B04414"/>
    <w:rsid w:val="00B10677"/>
    <w:rsid w:val="00B113B5"/>
    <w:rsid w:val="00B134EE"/>
    <w:rsid w:val="00B17C32"/>
    <w:rsid w:val="00B20B32"/>
    <w:rsid w:val="00B22225"/>
    <w:rsid w:val="00B278D7"/>
    <w:rsid w:val="00B31155"/>
    <w:rsid w:val="00B333FB"/>
    <w:rsid w:val="00B44CB5"/>
    <w:rsid w:val="00B45EED"/>
    <w:rsid w:val="00B56EC6"/>
    <w:rsid w:val="00B611E5"/>
    <w:rsid w:val="00B67CF9"/>
    <w:rsid w:val="00B72819"/>
    <w:rsid w:val="00B81892"/>
    <w:rsid w:val="00B83F42"/>
    <w:rsid w:val="00B871AA"/>
    <w:rsid w:val="00B91A04"/>
    <w:rsid w:val="00B94AFF"/>
    <w:rsid w:val="00B95A40"/>
    <w:rsid w:val="00BA73F2"/>
    <w:rsid w:val="00BA7C41"/>
    <w:rsid w:val="00BC3050"/>
    <w:rsid w:val="00BC4F8B"/>
    <w:rsid w:val="00BD07D6"/>
    <w:rsid w:val="00BD426F"/>
    <w:rsid w:val="00BD54FF"/>
    <w:rsid w:val="00BD5B86"/>
    <w:rsid w:val="00BE0512"/>
    <w:rsid w:val="00BE6A3A"/>
    <w:rsid w:val="00BF27F8"/>
    <w:rsid w:val="00C02827"/>
    <w:rsid w:val="00C0385E"/>
    <w:rsid w:val="00C05182"/>
    <w:rsid w:val="00C15B1C"/>
    <w:rsid w:val="00C20933"/>
    <w:rsid w:val="00C241C7"/>
    <w:rsid w:val="00C24A5C"/>
    <w:rsid w:val="00C3051F"/>
    <w:rsid w:val="00C33624"/>
    <w:rsid w:val="00C36D46"/>
    <w:rsid w:val="00C42531"/>
    <w:rsid w:val="00C449A9"/>
    <w:rsid w:val="00C453F8"/>
    <w:rsid w:val="00C4780A"/>
    <w:rsid w:val="00C6029D"/>
    <w:rsid w:val="00C615CC"/>
    <w:rsid w:val="00C677FB"/>
    <w:rsid w:val="00C701F8"/>
    <w:rsid w:val="00C70641"/>
    <w:rsid w:val="00C7161C"/>
    <w:rsid w:val="00C83C49"/>
    <w:rsid w:val="00C847BB"/>
    <w:rsid w:val="00C8743B"/>
    <w:rsid w:val="00C90781"/>
    <w:rsid w:val="00C9579A"/>
    <w:rsid w:val="00CA1F52"/>
    <w:rsid w:val="00CA2B41"/>
    <w:rsid w:val="00CA34A9"/>
    <w:rsid w:val="00CA4F8C"/>
    <w:rsid w:val="00CB1BE4"/>
    <w:rsid w:val="00CB6271"/>
    <w:rsid w:val="00CC2D1B"/>
    <w:rsid w:val="00CC5391"/>
    <w:rsid w:val="00CC7F21"/>
    <w:rsid w:val="00CD1FB4"/>
    <w:rsid w:val="00CE74D7"/>
    <w:rsid w:val="00CF5803"/>
    <w:rsid w:val="00D078DF"/>
    <w:rsid w:val="00D07F3B"/>
    <w:rsid w:val="00D13509"/>
    <w:rsid w:val="00D200B3"/>
    <w:rsid w:val="00D25DF3"/>
    <w:rsid w:val="00D30B23"/>
    <w:rsid w:val="00D30FF1"/>
    <w:rsid w:val="00D42703"/>
    <w:rsid w:val="00D42FD0"/>
    <w:rsid w:val="00D47661"/>
    <w:rsid w:val="00D5097B"/>
    <w:rsid w:val="00D50F91"/>
    <w:rsid w:val="00D517A5"/>
    <w:rsid w:val="00D53957"/>
    <w:rsid w:val="00D53ECE"/>
    <w:rsid w:val="00D55E71"/>
    <w:rsid w:val="00D63CF5"/>
    <w:rsid w:val="00D73CB7"/>
    <w:rsid w:val="00D759B3"/>
    <w:rsid w:val="00D90E2C"/>
    <w:rsid w:val="00D912D4"/>
    <w:rsid w:val="00D9290D"/>
    <w:rsid w:val="00D938F5"/>
    <w:rsid w:val="00D95FA2"/>
    <w:rsid w:val="00DA35E3"/>
    <w:rsid w:val="00DB6C18"/>
    <w:rsid w:val="00DC0900"/>
    <w:rsid w:val="00DC28B9"/>
    <w:rsid w:val="00DC3CBF"/>
    <w:rsid w:val="00DC7472"/>
    <w:rsid w:val="00DD744F"/>
    <w:rsid w:val="00DE03F8"/>
    <w:rsid w:val="00DE100B"/>
    <w:rsid w:val="00DE1569"/>
    <w:rsid w:val="00DE76FE"/>
    <w:rsid w:val="00DF7421"/>
    <w:rsid w:val="00E0047D"/>
    <w:rsid w:val="00E01D3E"/>
    <w:rsid w:val="00E05DEB"/>
    <w:rsid w:val="00E203EF"/>
    <w:rsid w:val="00E20E15"/>
    <w:rsid w:val="00E2721F"/>
    <w:rsid w:val="00E3684B"/>
    <w:rsid w:val="00E37C7C"/>
    <w:rsid w:val="00E4607F"/>
    <w:rsid w:val="00E523EC"/>
    <w:rsid w:val="00E61CBA"/>
    <w:rsid w:val="00E64EEF"/>
    <w:rsid w:val="00E70F1A"/>
    <w:rsid w:val="00E73295"/>
    <w:rsid w:val="00E76753"/>
    <w:rsid w:val="00E76BF2"/>
    <w:rsid w:val="00E80492"/>
    <w:rsid w:val="00E81100"/>
    <w:rsid w:val="00E86EB8"/>
    <w:rsid w:val="00E91113"/>
    <w:rsid w:val="00E91684"/>
    <w:rsid w:val="00E92816"/>
    <w:rsid w:val="00E93E4E"/>
    <w:rsid w:val="00EA7FBC"/>
    <w:rsid w:val="00EB1ABC"/>
    <w:rsid w:val="00EB4D7B"/>
    <w:rsid w:val="00EB78FA"/>
    <w:rsid w:val="00EC42FA"/>
    <w:rsid w:val="00ED0722"/>
    <w:rsid w:val="00ED0836"/>
    <w:rsid w:val="00EE0EA6"/>
    <w:rsid w:val="00EE4165"/>
    <w:rsid w:val="00EE42C5"/>
    <w:rsid w:val="00EE5D79"/>
    <w:rsid w:val="00EF0601"/>
    <w:rsid w:val="00F05117"/>
    <w:rsid w:val="00F06095"/>
    <w:rsid w:val="00F1210D"/>
    <w:rsid w:val="00F12AF6"/>
    <w:rsid w:val="00F13CF1"/>
    <w:rsid w:val="00F14154"/>
    <w:rsid w:val="00F1705A"/>
    <w:rsid w:val="00F17502"/>
    <w:rsid w:val="00F25558"/>
    <w:rsid w:val="00F25A53"/>
    <w:rsid w:val="00F26BB6"/>
    <w:rsid w:val="00F26C41"/>
    <w:rsid w:val="00F33C32"/>
    <w:rsid w:val="00F35A77"/>
    <w:rsid w:val="00F417AB"/>
    <w:rsid w:val="00F423E9"/>
    <w:rsid w:val="00F434DB"/>
    <w:rsid w:val="00F435B8"/>
    <w:rsid w:val="00F44F06"/>
    <w:rsid w:val="00F539C0"/>
    <w:rsid w:val="00F57078"/>
    <w:rsid w:val="00F60642"/>
    <w:rsid w:val="00F61927"/>
    <w:rsid w:val="00F66512"/>
    <w:rsid w:val="00F669B7"/>
    <w:rsid w:val="00F66D52"/>
    <w:rsid w:val="00F67524"/>
    <w:rsid w:val="00F72E2C"/>
    <w:rsid w:val="00F741EB"/>
    <w:rsid w:val="00F7483F"/>
    <w:rsid w:val="00F762E4"/>
    <w:rsid w:val="00F84C7B"/>
    <w:rsid w:val="00F912EB"/>
    <w:rsid w:val="00F92632"/>
    <w:rsid w:val="00F94FDC"/>
    <w:rsid w:val="00FA07DF"/>
    <w:rsid w:val="00FC0770"/>
    <w:rsid w:val="00FC2F34"/>
    <w:rsid w:val="00FC4601"/>
    <w:rsid w:val="00FD2BB8"/>
    <w:rsid w:val="00FF38B9"/>
    <w:rsid w:val="00FF4C09"/>
    <w:rsid w:val="00FF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575B6"/>
  <w15:docId w15:val="{833218FA-719C-4D92-AFA1-719C37338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C14"/>
    <w:pPr>
      <w:jc w:val="left"/>
    </w:pPr>
    <w:rPr>
      <w:rFonts w:eastAsia="Times New Roman" w:cs="Times New Roman"/>
      <w:szCs w:val="20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4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3C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C32"/>
    <w:rPr>
      <w:rFonts w:eastAsia="Times New Roman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33C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C32"/>
    <w:rPr>
      <w:rFonts w:eastAsia="Times New Roman" w:cs="Times New Roman"/>
      <w:szCs w:val="20"/>
      <w:lang w:val="en-GB"/>
    </w:rPr>
  </w:style>
  <w:style w:type="paragraph" w:styleId="FootnoteText">
    <w:name w:val="footnote text"/>
    <w:basedOn w:val="Normal"/>
    <w:link w:val="FootnoteTextChar"/>
    <w:unhideWhenUsed/>
    <w:rsid w:val="00007980"/>
    <w:rPr>
      <w:sz w:val="20"/>
      <w:lang w:val="en-AU"/>
    </w:rPr>
  </w:style>
  <w:style w:type="character" w:customStyle="1" w:styleId="FootnoteTextChar">
    <w:name w:val="Footnote Text Char"/>
    <w:basedOn w:val="DefaultParagraphFont"/>
    <w:link w:val="FootnoteText"/>
    <w:rsid w:val="00007980"/>
    <w:rPr>
      <w:rFonts w:eastAsia="Times New Roman" w:cs="Times New Roman"/>
      <w:sz w:val="20"/>
      <w:szCs w:val="20"/>
      <w:lang w:val="en-AU"/>
    </w:rPr>
  </w:style>
  <w:style w:type="character" w:styleId="FootnoteReference">
    <w:name w:val="footnote reference"/>
    <w:unhideWhenUsed/>
    <w:rsid w:val="0000798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D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D17"/>
    <w:rPr>
      <w:rFonts w:ascii="Segoe UI" w:eastAsia="Times New Roman" w:hAnsi="Segoe UI" w:cs="Segoe UI"/>
      <w:sz w:val="18"/>
      <w:szCs w:val="18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E0512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E0512"/>
    <w:rPr>
      <w:rFonts w:eastAsia="Times New Roman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E05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3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2F2F9-F8EB-44F2-B267-43123ACA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1668</Words>
  <Characters>9510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Svjetlana Beganovic</dc:creator>
  <cp:keywords/>
  <dc:description/>
  <cp:lastModifiedBy>M H</cp:lastModifiedBy>
  <cp:revision>5</cp:revision>
  <cp:lastPrinted>2020-02-21T13:41:00Z</cp:lastPrinted>
  <dcterms:created xsi:type="dcterms:W3CDTF">2021-12-17T13:49:00Z</dcterms:created>
  <dcterms:modified xsi:type="dcterms:W3CDTF">2021-12-28T17:42:00Z</dcterms:modified>
</cp:coreProperties>
</file>