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3F27BD" w14:textId="77777777" w:rsidR="00F32D0A" w:rsidRDefault="000F471E" w:rsidP="000F471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PRAVNO SHVATANJE UPRAVNOG ODJELJENJA VRHOVNOG SUDA FEDERACIJE BIH OD </w:t>
      </w:r>
      <w:r w:rsidR="00A12296">
        <w:rPr>
          <w:sz w:val="24"/>
          <w:szCs w:val="24"/>
        </w:rPr>
        <w:t>2</w:t>
      </w:r>
      <w:r w:rsidR="005C667D">
        <w:rPr>
          <w:sz w:val="24"/>
          <w:szCs w:val="24"/>
        </w:rPr>
        <w:t>8</w:t>
      </w:r>
      <w:r w:rsidR="00F32D0A" w:rsidRPr="00A710C1">
        <w:rPr>
          <w:sz w:val="24"/>
          <w:szCs w:val="24"/>
        </w:rPr>
        <w:t>.</w:t>
      </w:r>
      <w:r w:rsidR="005C667D">
        <w:rPr>
          <w:sz w:val="24"/>
          <w:szCs w:val="24"/>
        </w:rPr>
        <w:t>05</w:t>
      </w:r>
      <w:r w:rsidR="00F32D0A" w:rsidRPr="00A710C1">
        <w:rPr>
          <w:sz w:val="24"/>
          <w:szCs w:val="24"/>
        </w:rPr>
        <w:t>.202</w:t>
      </w:r>
      <w:r w:rsidR="005C667D">
        <w:rPr>
          <w:sz w:val="24"/>
          <w:szCs w:val="24"/>
        </w:rPr>
        <w:t>4</w:t>
      </w:r>
      <w:r w:rsidR="00F32D0A" w:rsidRPr="00A710C1">
        <w:rPr>
          <w:sz w:val="24"/>
          <w:szCs w:val="24"/>
        </w:rPr>
        <w:t xml:space="preserve">. </w:t>
      </w:r>
      <w:r>
        <w:rPr>
          <w:sz w:val="24"/>
          <w:szCs w:val="24"/>
        </w:rPr>
        <w:t>GODINE</w:t>
      </w:r>
    </w:p>
    <w:p w14:paraId="6DE42F09" w14:textId="77777777" w:rsidR="00F32D0A" w:rsidRDefault="00F32D0A" w:rsidP="00F32D0A">
      <w:pPr>
        <w:jc w:val="both"/>
        <w:rPr>
          <w:sz w:val="24"/>
          <w:szCs w:val="24"/>
        </w:rPr>
      </w:pPr>
    </w:p>
    <w:p w14:paraId="65ED6101" w14:textId="77777777" w:rsidR="00F32D0A" w:rsidRPr="00A710C1" w:rsidRDefault="00F32D0A" w:rsidP="00F32D0A">
      <w:pPr>
        <w:jc w:val="both"/>
        <w:rPr>
          <w:sz w:val="24"/>
          <w:szCs w:val="24"/>
          <w:lang w:val="pl-PL"/>
        </w:rPr>
      </w:pPr>
    </w:p>
    <w:p w14:paraId="5EAF6390" w14:textId="12B9A9DA" w:rsidR="005C667D" w:rsidRPr="005C667D" w:rsidRDefault="005C667D" w:rsidP="005C667D">
      <w:pPr>
        <w:jc w:val="both"/>
        <w:rPr>
          <w:bCs/>
          <w:sz w:val="24"/>
          <w:szCs w:val="24"/>
        </w:rPr>
      </w:pPr>
      <w:r w:rsidRPr="005C667D">
        <w:rPr>
          <w:bCs/>
          <w:sz w:val="24"/>
          <w:szCs w:val="24"/>
        </w:rPr>
        <w:t xml:space="preserve">Propisivanje godišnje takse na istaknutu firmu nije u skladu sa Ustavom Federacije BiH, tako da u svim postupcima razreza predmetne komunalne takse treba primjenjivati ovakvo stanovište Ustavnog suda Federacije BiH. </w:t>
      </w:r>
    </w:p>
    <w:p w14:paraId="098B835A" w14:textId="77777777" w:rsidR="00A12296" w:rsidRDefault="00A12296" w:rsidP="00A12296">
      <w:pPr>
        <w:ind w:firstLine="708"/>
        <w:jc w:val="both"/>
      </w:pPr>
    </w:p>
    <w:p w14:paraId="483AC6B9" w14:textId="77777777" w:rsidR="00A12296" w:rsidRPr="00A12296" w:rsidRDefault="00A12296" w:rsidP="00A12296"/>
    <w:p w14:paraId="11E6756F" w14:textId="77777777" w:rsidR="00A12296" w:rsidRDefault="00A12296" w:rsidP="00A12296"/>
    <w:p w14:paraId="5133EF13" w14:textId="77777777" w:rsidR="00F67C17" w:rsidRPr="00A12296" w:rsidRDefault="00F67C17" w:rsidP="00A12296"/>
    <w:sectPr w:rsidR="00F67C17" w:rsidRPr="00A122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D0A"/>
    <w:rsid w:val="000F471E"/>
    <w:rsid w:val="005C667D"/>
    <w:rsid w:val="00A12296"/>
    <w:rsid w:val="00AE5332"/>
    <w:rsid w:val="00F32D0A"/>
    <w:rsid w:val="00F6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D174D"/>
  <w15:chartTrackingRefBased/>
  <w15:docId w15:val="{78EEF671-3A7E-455E-9844-91289B1F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D0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omer sokolovic</dc:creator>
  <cp:keywords/>
  <dc:description/>
  <cp:lastModifiedBy>Fatima Mrdovic</cp:lastModifiedBy>
  <cp:revision>2</cp:revision>
  <dcterms:created xsi:type="dcterms:W3CDTF">2026-07-27T09:11:00Z</dcterms:created>
  <dcterms:modified xsi:type="dcterms:W3CDTF">2026-07-27T09:11:00Z</dcterms:modified>
</cp:coreProperties>
</file>