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44152" w14:textId="77777777" w:rsidR="00B0170D" w:rsidRPr="00461915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 xml:space="preserve">            BOSNA  I  HERCEGOVINA</w:t>
      </w:r>
    </w:p>
    <w:p w14:paraId="5E2AE20B" w14:textId="77777777" w:rsidR="00B0170D" w:rsidRPr="00461915" w:rsidRDefault="00B0170D" w:rsidP="00B0170D">
      <w:pPr>
        <w:rPr>
          <w:lang w:val="bs-Latn-BA"/>
        </w:rPr>
      </w:pPr>
      <w:r w:rsidRPr="00461915">
        <w:rPr>
          <w:lang w:val="bs-Latn-BA"/>
        </w:rPr>
        <w:t>FEDERACIJA  BOSNE  I  HERCEGOVINE</w:t>
      </w:r>
    </w:p>
    <w:p w14:paraId="2E2EB87B" w14:textId="77777777" w:rsidR="00B0170D" w:rsidRPr="00461915" w:rsidRDefault="00B0170D" w:rsidP="00B0170D">
      <w:pPr>
        <w:rPr>
          <w:lang w:val="bs-Latn-BA"/>
        </w:rPr>
      </w:pPr>
      <w:r w:rsidRPr="00461915">
        <w:rPr>
          <w:lang w:val="bs-Latn-BA"/>
        </w:rPr>
        <w:t xml:space="preserve">                    VRHOVNI SUD</w:t>
      </w:r>
    </w:p>
    <w:p w14:paraId="51682385" w14:textId="77777777" w:rsidR="00B0170D" w:rsidRPr="00461915" w:rsidRDefault="00B0170D" w:rsidP="00B0170D">
      <w:pPr>
        <w:rPr>
          <w:lang w:val="bs-Latn-BA"/>
        </w:rPr>
      </w:pPr>
      <w:r w:rsidRPr="00461915">
        <w:rPr>
          <w:lang w:val="bs-Latn-BA"/>
        </w:rPr>
        <w:t>FEDERACIJE  BOSNE  I  HERCEGOVINE</w:t>
      </w:r>
    </w:p>
    <w:p w14:paraId="2327812E" w14:textId="77777777" w:rsidR="00B0170D" w:rsidRPr="00461915" w:rsidRDefault="00B0170D" w:rsidP="00B0170D">
      <w:pPr>
        <w:rPr>
          <w:lang w:val="bs-Latn-BA"/>
        </w:rPr>
      </w:pPr>
      <w:r w:rsidRPr="00461915">
        <w:rPr>
          <w:lang w:val="bs-Latn-BA"/>
        </w:rPr>
        <w:t xml:space="preserve">             Broj: </w:t>
      </w:r>
      <w:r w:rsidR="00DA406C">
        <w:rPr>
          <w:lang w:val="bs-Latn-BA"/>
        </w:rPr>
        <w:t xml:space="preserve">01 0 K 018899 24 </w:t>
      </w:r>
      <w:proofErr w:type="spellStart"/>
      <w:r w:rsidR="00DA406C">
        <w:rPr>
          <w:lang w:val="bs-Latn-BA"/>
        </w:rPr>
        <w:t>Kž</w:t>
      </w:r>
      <w:proofErr w:type="spellEnd"/>
      <w:r w:rsidR="00DA406C">
        <w:rPr>
          <w:lang w:val="bs-Latn-BA"/>
        </w:rPr>
        <w:t xml:space="preserve"> </w:t>
      </w:r>
    </w:p>
    <w:p w14:paraId="3D938FB6" w14:textId="77777777" w:rsidR="00B0170D" w:rsidRPr="00461915" w:rsidRDefault="00B0170D" w:rsidP="00B0170D">
      <w:pPr>
        <w:rPr>
          <w:lang w:val="bs-Latn-BA"/>
        </w:rPr>
      </w:pPr>
      <w:r w:rsidRPr="00461915">
        <w:rPr>
          <w:lang w:val="bs-Latn-BA"/>
        </w:rPr>
        <w:t xml:space="preserve">             Sarajevo, </w:t>
      </w:r>
      <w:r w:rsidR="00EF4505">
        <w:rPr>
          <w:lang w:val="bs-Latn-BA"/>
        </w:rPr>
        <w:t>04.05.2026</w:t>
      </w:r>
      <w:r w:rsidRPr="00461915">
        <w:rPr>
          <w:lang w:val="bs-Latn-BA"/>
        </w:rPr>
        <w:t>. godine</w:t>
      </w:r>
    </w:p>
    <w:p w14:paraId="60FD1654" w14:textId="77777777" w:rsidR="00B0170D" w:rsidRDefault="00B0170D" w:rsidP="00B0170D">
      <w:pPr>
        <w:rPr>
          <w:lang w:val="bs-Latn-BA"/>
        </w:rPr>
      </w:pPr>
    </w:p>
    <w:p w14:paraId="684E6CDB" w14:textId="77777777" w:rsidR="00AA6DE5" w:rsidRDefault="00AA6DE5" w:rsidP="00B0170D">
      <w:pPr>
        <w:rPr>
          <w:lang w:val="bs-Latn-BA"/>
        </w:rPr>
      </w:pPr>
    </w:p>
    <w:p w14:paraId="23B2ED52" w14:textId="77777777" w:rsidR="00EF4505" w:rsidRDefault="00EF4505" w:rsidP="00B0170D">
      <w:pPr>
        <w:rPr>
          <w:lang w:val="bs-Latn-BA"/>
        </w:rPr>
      </w:pPr>
    </w:p>
    <w:p w14:paraId="22471B83" w14:textId="77777777" w:rsidR="00EF4505" w:rsidRPr="00461915" w:rsidRDefault="00EF4505" w:rsidP="00B0170D">
      <w:pPr>
        <w:rPr>
          <w:lang w:val="bs-Latn-BA"/>
        </w:rPr>
      </w:pPr>
    </w:p>
    <w:p w14:paraId="1CF73753" w14:textId="77777777" w:rsidR="00EF4505" w:rsidRDefault="00EF4505" w:rsidP="00EF4505">
      <w:pPr>
        <w:jc w:val="center"/>
        <w:rPr>
          <w:lang w:val="bs-Latn-BA"/>
        </w:rPr>
      </w:pPr>
      <w:r>
        <w:rPr>
          <w:lang w:val="bs-Latn-BA"/>
        </w:rPr>
        <w:t>U IME FEDERACIJE BOSNE I HERCEGOVINE!</w:t>
      </w:r>
    </w:p>
    <w:p w14:paraId="5312309C" w14:textId="77777777" w:rsidR="00EF4505" w:rsidRDefault="00EF4505" w:rsidP="00EF4505">
      <w:pPr>
        <w:jc w:val="center"/>
        <w:rPr>
          <w:lang w:val="bs-Latn-BA"/>
        </w:rPr>
      </w:pPr>
    </w:p>
    <w:p w14:paraId="7BDFB91E" w14:textId="77777777" w:rsidR="00EF4505" w:rsidRDefault="00EF4505" w:rsidP="00EF4505">
      <w:pPr>
        <w:jc w:val="center"/>
        <w:rPr>
          <w:lang w:val="bs-Latn-BA"/>
        </w:rPr>
      </w:pPr>
    </w:p>
    <w:p w14:paraId="50CDBC0B" w14:textId="77777777" w:rsidR="00EF4505" w:rsidRPr="00461915" w:rsidRDefault="00EF4505" w:rsidP="00EF4505">
      <w:pPr>
        <w:jc w:val="center"/>
        <w:rPr>
          <w:lang w:val="bs-Latn-BA"/>
        </w:rPr>
      </w:pPr>
    </w:p>
    <w:p w14:paraId="7FB3CD7B" w14:textId="232BA76B" w:rsidR="00B0170D" w:rsidRPr="00461915" w:rsidRDefault="00B0170D" w:rsidP="00B0170D">
      <w:pPr>
        <w:pStyle w:val="BodyText"/>
        <w:rPr>
          <w:lang w:val="bs-Latn-BA"/>
        </w:rPr>
      </w:pPr>
      <w:r w:rsidRPr="00461915">
        <w:rPr>
          <w:lang w:val="bs-Latn-BA"/>
        </w:rPr>
        <w:tab/>
        <w:t xml:space="preserve">Vrhovni sud Federacije Bosne i Hercegovine u Sarajevu, u vijeću sastavljenom od sudija Ismete </w:t>
      </w:r>
      <w:proofErr w:type="spellStart"/>
      <w:r w:rsidR="003C647E" w:rsidRPr="00461915">
        <w:rPr>
          <w:lang w:val="bs-Latn-BA"/>
        </w:rPr>
        <w:t>Mujanović</w:t>
      </w:r>
      <w:proofErr w:type="spellEnd"/>
      <w:r w:rsidR="003C647E" w:rsidRPr="00461915">
        <w:rPr>
          <w:lang w:val="bs-Latn-BA"/>
        </w:rPr>
        <w:t xml:space="preserve"> </w:t>
      </w:r>
      <w:r w:rsidRPr="00461915">
        <w:rPr>
          <w:lang w:val="bs-Latn-BA"/>
        </w:rPr>
        <w:t>kao predsjednice vijeća, dr</w:t>
      </w:r>
      <w:r>
        <w:rPr>
          <w:lang w:val="bs-Latn-BA"/>
        </w:rPr>
        <w:t>.</w:t>
      </w:r>
      <w:r w:rsidRPr="00461915">
        <w:rPr>
          <w:lang w:val="bs-Latn-BA"/>
        </w:rPr>
        <w:t xml:space="preserve"> sc</w:t>
      </w:r>
      <w:r>
        <w:rPr>
          <w:lang w:val="bs-Latn-BA"/>
        </w:rPr>
        <w:t>i</w:t>
      </w:r>
      <w:r w:rsidRPr="00461915">
        <w:rPr>
          <w:lang w:val="bs-Latn-BA"/>
        </w:rPr>
        <w:t xml:space="preserve">. Ljiljane </w:t>
      </w:r>
      <w:r w:rsidR="00323881" w:rsidRPr="00461915">
        <w:rPr>
          <w:lang w:val="bs-Latn-BA"/>
        </w:rPr>
        <w:t xml:space="preserve">Filipović </w:t>
      </w:r>
      <w:r w:rsidRPr="00461915">
        <w:rPr>
          <w:lang w:val="bs-Latn-BA"/>
        </w:rPr>
        <w:t xml:space="preserve">i </w:t>
      </w:r>
      <w:r>
        <w:rPr>
          <w:lang w:val="bs-Latn-BA"/>
        </w:rPr>
        <w:t xml:space="preserve">dr. sci. Mirze </w:t>
      </w:r>
      <w:proofErr w:type="spellStart"/>
      <w:r w:rsidR="00323881">
        <w:rPr>
          <w:lang w:val="bs-Latn-BA"/>
        </w:rPr>
        <w:t>Hukeljića</w:t>
      </w:r>
      <w:proofErr w:type="spellEnd"/>
      <w:r w:rsidR="00323881">
        <w:rPr>
          <w:lang w:val="bs-Latn-BA"/>
        </w:rPr>
        <w:t xml:space="preserve"> </w:t>
      </w:r>
      <w:r w:rsidRPr="00461915">
        <w:rPr>
          <w:lang w:val="bs-Latn-BA"/>
        </w:rPr>
        <w:t xml:space="preserve">kao članova vijeća, uz sudjelovanje </w:t>
      </w:r>
      <w:proofErr w:type="spellStart"/>
      <w:r>
        <w:rPr>
          <w:lang w:val="bs-Latn-BA"/>
        </w:rPr>
        <w:t>Senide</w:t>
      </w:r>
      <w:proofErr w:type="spellEnd"/>
      <w:r w:rsidRPr="00461915">
        <w:rPr>
          <w:lang w:val="bs-Latn-BA"/>
        </w:rPr>
        <w:t xml:space="preserve"> </w:t>
      </w:r>
      <w:r w:rsidR="00323881">
        <w:rPr>
          <w:lang w:val="bs-Latn-BA"/>
        </w:rPr>
        <w:t>Kurtović</w:t>
      </w:r>
      <w:r w:rsidR="00323881" w:rsidRPr="00461915">
        <w:rPr>
          <w:lang w:val="bs-Latn-BA"/>
        </w:rPr>
        <w:t xml:space="preserve"> </w:t>
      </w:r>
      <w:r w:rsidRPr="00461915">
        <w:rPr>
          <w:lang w:val="bs-Latn-BA"/>
        </w:rPr>
        <w:t>kao zapisničarke, u krivičnom predmetu protiv optuže</w:t>
      </w:r>
      <w:r>
        <w:rPr>
          <w:lang w:val="bs-Latn-BA"/>
        </w:rPr>
        <w:t xml:space="preserve">nog </w:t>
      </w:r>
      <w:r w:rsidR="00121809">
        <w:rPr>
          <w:lang w:val="bs-Latn-BA"/>
        </w:rPr>
        <w:t>M.Č.</w:t>
      </w:r>
      <w:r w:rsidR="00EF4505">
        <w:rPr>
          <w:lang w:val="bs-Latn-BA"/>
        </w:rPr>
        <w:t>,</w:t>
      </w:r>
      <w:r>
        <w:rPr>
          <w:lang w:val="bs-Latn-BA"/>
        </w:rPr>
        <w:t xml:space="preserve"> zbog krivičn</w:t>
      </w:r>
      <w:r w:rsidR="00323B60">
        <w:rPr>
          <w:lang w:val="bs-Latn-BA"/>
        </w:rPr>
        <w:t>og</w:t>
      </w:r>
      <w:r>
        <w:rPr>
          <w:lang w:val="bs-Latn-BA"/>
        </w:rPr>
        <w:t xml:space="preserve"> djela Ubistvo iz člana 166. stav 1. u vezi sa člano</w:t>
      </w:r>
      <w:r w:rsidR="00EF4505">
        <w:rPr>
          <w:lang w:val="bs-Latn-BA"/>
        </w:rPr>
        <w:t xml:space="preserve">vima 28. i 26. stav 3. </w:t>
      </w:r>
      <w:r>
        <w:rPr>
          <w:lang w:val="bs-Latn-BA"/>
        </w:rPr>
        <w:t xml:space="preserve">KZ </w:t>
      </w:r>
      <w:proofErr w:type="spellStart"/>
      <w:r>
        <w:rPr>
          <w:lang w:val="bs-Latn-BA"/>
        </w:rPr>
        <w:t>FBiH</w:t>
      </w:r>
      <w:proofErr w:type="spellEnd"/>
      <w:r w:rsidR="00EF4505">
        <w:rPr>
          <w:lang w:val="bs-Latn-BA"/>
        </w:rPr>
        <w:t xml:space="preserve">, </w:t>
      </w:r>
      <w:r>
        <w:rPr>
          <w:lang w:val="bs-Latn-BA"/>
        </w:rPr>
        <w:t>odlučujući o žalb</w:t>
      </w:r>
      <w:r w:rsidR="00323881">
        <w:rPr>
          <w:lang w:val="bs-Latn-BA"/>
        </w:rPr>
        <w:t>i</w:t>
      </w:r>
      <w:r>
        <w:rPr>
          <w:lang w:val="bs-Latn-BA"/>
        </w:rPr>
        <w:t xml:space="preserve"> kantonaln</w:t>
      </w:r>
      <w:r w:rsidR="00EF4505">
        <w:rPr>
          <w:lang w:val="bs-Latn-BA"/>
        </w:rPr>
        <w:t xml:space="preserve">og tužitelja iz Bihaća, </w:t>
      </w:r>
      <w:r>
        <w:rPr>
          <w:lang w:val="bs-Latn-BA"/>
        </w:rPr>
        <w:t>izjavljen</w:t>
      </w:r>
      <w:r w:rsidR="00323881">
        <w:rPr>
          <w:lang w:val="bs-Latn-BA"/>
        </w:rPr>
        <w:t>oj</w:t>
      </w:r>
      <w:r>
        <w:rPr>
          <w:lang w:val="bs-Latn-BA"/>
        </w:rPr>
        <w:t xml:space="preserve"> protiv presude Kantonalnog suda u </w:t>
      </w:r>
      <w:r w:rsidR="00EF4505">
        <w:rPr>
          <w:lang w:val="bs-Latn-BA"/>
        </w:rPr>
        <w:t xml:space="preserve">Bihaću </w:t>
      </w:r>
      <w:r w:rsidR="00C015C9">
        <w:rPr>
          <w:lang w:val="bs-Latn-BA"/>
        </w:rPr>
        <w:t xml:space="preserve">broj </w:t>
      </w:r>
      <w:r w:rsidR="00EF4505">
        <w:rPr>
          <w:lang w:val="bs-Latn-BA"/>
        </w:rPr>
        <w:t xml:space="preserve">01 0 K 018899 23 K od 28.10.2024. godine, </w:t>
      </w:r>
      <w:r>
        <w:rPr>
          <w:lang w:val="bs-Latn-BA"/>
        </w:rPr>
        <w:t xml:space="preserve">u sjednici vijeća održanoj dana </w:t>
      </w:r>
      <w:r w:rsidR="00EF4505">
        <w:rPr>
          <w:lang w:val="bs-Latn-BA"/>
        </w:rPr>
        <w:t>04.05.2026</w:t>
      </w:r>
      <w:r>
        <w:rPr>
          <w:lang w:val="bs-Latn-BA"/>
        </w:rPr>
        <w:t xml:space="preserve">. godine, donio je </w:t>
      </w:r>
    </w:p>
    <w:p w14:paraId="2FDEDF92" w14:textId="77777777" w:rsidR="00B0170D" w:rsidRDefault="00B0170D" w:rsidP="00B0170D">
      <w:pPr>
        <w:pStyle w:val="BodyText"/>
        <w:rPr>
          <w:lang w:val="bs-Latn-BA"/>
        </w:rPr>
      </w:pPr>
    </w:p>
    <w:p w14:paraId="1433AF7F" w14:textId="77777777" w:rsidR="00AA6DE5" w:rsidRDefault="00AA6DE5" w:rsidP="00B0170D">
      <w:pPr>
        <w:pStyle w:val="BodyText"/>
        <w:rPr>
          <w:lang w:val="bs-Latn-BA"/>
        </w:rPr>
      </w:pPr>
    </w:p>
    <w:p w14:paraId="1DE04B3E" w14:textId="77777777" w:rsidR="00B0170D" w:rsidRPr="00461915" w:rsidRDefault="00B0170D" w:rsidP="00B0170D">
      <w:pPr>
        <w:pStyle w:val="BodyText"/>
        <w:rPr>
          <w:lang w:val="bs-Latn-BA"/>
        </w:rPr>
      </w:pPr>
    </w:p>
    <w:p w14:paraId="40B35487" w14:textId="77777777" w:rsidR="00B0170D" w:rsidRDefault="00EF4505" w:rsidP="00B0170D">
      <w:pPr>
        <w:pStyle w:val="Heading1"/>
        <w:rPr>
          <w:b w:val="0"/>
          <w:lang w:val="bs-Latn-BA"/>
        </w:rPr>
      </w:pPr>
      <w:r>
        <w:rPr>
          <w:b w:val="0"/>
          <w:lang w:val="bs-Latn-BA"/>
        </w:rPr>
        <w:t xml:space="preserve">P R E S U D U </w:t>
      </w:r>
    </w:p>
    <w:p w14:paraId="3ABE9210" w14:textId="77777777" w:rsidR="00EF4505" w:rsidRDefault="00EF4505" w:rsidP="00EF4505">
      <w:pPr>
        <w:rPr>
          <w:lang w:val="bs-Latn-BA"/>
        </w:rPr>
      </w:pPr>
    </w:p>
    <w:p w14:paraId="3BF6538B" w14:textId="77777777" w:rsidR="002F2DD9" w:rsidRDefault="002F2DD9" w:rsidP="00EF4505">
      <w:pPr>
        <w:rPr>
          <w:lang w:val="bs-Latn-BA"/>
        </w:rPr>
      </w:pPr>
    </w:p>
    <w:p w14:paraId="73EFCC44" w14:textId="77777777" w:rsidR="00EF4505" w:rsidRPr="00EF4505" w:rsidRDefault="00EF4505" w:rsidP="00EF4505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Žalba kantonalnog tužitelja iz Bihaća odbija se kao neosnovana, pa se presuda Kantonalnog suda u Bihaću broj 01 0 K 018899 23 K od 28.10.2024. godine potvrđuje. </w:t>
      </w:r>
    </w:p>
    <w:p w14:paraId="517C4590" w14:textId="77777777" w:rsidR="00B0170D" w:rsidRDefault="00B0170D" w:rsidP="00B0170D">
      <w:pPr>
        <w:pStyle w:val="BodyText"/>
        <w:rPr>
          <w:lang w:val="bs-Latn-BA"/>
        </w:rPr>
      </w:pPr>
    </w:p>
    <w:p w14:paraId="27857EB4" w14:textId="77777777" w:rsidR="002F2DD9" w:rsidRDefault="002F2DD9" w:rsidP="00B0170D">
      <w:pPr>
        <w:pStyle w:val="BodyText"/>
        <w:rPr>
          <w:lang w:val="bs-Latn-BA"/>
        </w:rPr>
      </w:pPr>
    </w:p>
    <w:p w14:paraId="475A8D9E" w14:textId="77777777" w:rsidR="00AA6DE5" w:rsidRPr="00461915" w:rsidRDefault="00AA6DE5" w:rsidP="00B0170D">
      <w:pPr>
        <w:pStyle w:val="BodyText"/>
        <w:rPr>
          <w:lang w:val="bs-Latn-BA"/>
        </w:rPr>
      </w:pPr>
    </w:p>
    <w:p w14:paraId="77F7B226" w14:textId="77777777" w:rsidR="00B0170D" w:rsidRPr="00461915" w:rsidRDefault="00B0170D" w:rsidP="00B0170D">
      <w:pPr>
        <w:pStyle w:val="Heading1"/>
        <w:rPr>
          <w:b w:val="0"/>
          <w:lang w:val="bs-Latn-BA"/>
        </w:rPr>
      </w:pPr>
      <w:r w:rsidRPr="00461915">
        <w:rPr>
          <w:b w:val="0"/>
          <w:lang w:val="bs-Latn-BA"/>
        </w:rPr>
        <w:t>Obrazloženje</w:t>
      </w:r>
    </w:p>
    <w:p w14:paraId="747A4E24" w14:textId="77777777" w:rsidR="00B0170D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ab/>
      </w:r>
    </w:p>
    <w:p w14:paraId="1314C27A" w14:textId="77777777" w:rsidR="00B0170D" w:rsidRPr="00461915" w:rsidRDefault="00B0170D" w:rsidP="00B0170D">
      <w:pPr>
        <w:jc w:val="both"/>
        <w:rPr>
          <w:lang w:val="bs-Latn-BA"/>
        </w:rPr>
      </w:pPr>
    </w:p>
    <w:p w14:paraId="1E757E7D" w14:textId="6AFC365C" w:rsidR="00EF4505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ab/>
        <w:t xml:space="preserve">Presudom </w:t>
      </w:r>
      <w:r>
        <w:rPr>
          <w:lang w:val="bs-Latn-BA"/>
        </w:rPr>
        <w:t xml:space="preserve">Kantonalnog suda u </w:t>
      </w:r>
      <w:r w:rsidR="00EF4505">
        <w:rPr>
          <w:lang w:val="bs-Latn-BA"/>
        </w:rPr>
        <w:t xml:space="preserve">Bihaću broj 01 0 K 018899 23 K od 28.10.2024. godine optuženi </w:t>
      </w:r>
      <w:r w:rsidR="00121809">
        <w:rPr>
          <w:lang w:val="bs-Latn-BA"/>
        </w:rPr>
        <w:t>M.Č.</w:t>
      </w:r>
      <w:r w:rsidR="00EF4505">
        <w:rPr>
          <w:lang w:val="bs-Latn-BA"/>
        </w:rPr>
        <w:t xml:space="preserve">, na osnovu člana 299. tačka a) Zakona o krivičnom postupku Federacije Bosne i Hercegovine (ZKP </w:t>
      </w:r>
      <w:proofErr w:type="spellStart"/>
      <w:r w:rsidR="00EF4505">
        <w:rPr>
          <w:lang w:val="bs-Latn-BA"/>
        </w:rPr>
        <w:t>FBiH</w:t>
      </w:r>
      <w:proofErr w:type="spellEnd"/>
      <w:r w:rsidR="00EF4505">
        <w:rPr>
          <w:lang w:val="bs-Latn-BA"/>
        </w:rPr>
        <w:t>)</w:t>
      </w:r>
      <w:r w:rsidR="002B5722">
        <w:rPr>
          <w:lang w:val="bs-Latn-BA"/>
        </w:rPr>
        <w:t>,</w:t>
      </w:r>
      <w:r w:rsidR="00EF4505">
        <w:rPr>
          <w:lang w:val="bs-Latn-BA"/>
        </w:rPr>
        <w:t xml:space="preserve"> a u vezi sa članom 26. stav 1. i 2. Krivičnog zakona Federacije Bosne i  Hercegovine (KZ </w:t>
      </w:r>
      <w:proofErr w:type="spellStart"/>
      <w:r w:rsidR="00EF4505">
        <w:rPr>
          <w:lang w:val="bs-Latn-BA"/>
        </w:rPr>
        <w:t>FBiH</w:t>
      </w:r>
      <w:proofErr w:type="spellEnd"/>
      <w:r w:rsidR="00EF4505">
        <w:rPr>
          <w:lang w:val="bs-Latn-BA"/>
        </w:rPr>
        <w:t xml:space="preserve">), oslobođen je od optužbe da je učinio krivično djelo Ubistvo iz člana 166. stav 1. u vezi sa članovima 28. i 26. stav 3. KZ </w:t>
      </w:r>
      <w:proofErr w:type="spellStart"/>
      <w:r w:rsidR="00EF4505">
        <w:rPr>
          <w:lang w:val="bs-Latn-BA"/>
        </w:rPr>
        <w:t>FBiH</w:t>
      </w:r>
      <w:proofErr w:type="spellEnd"/>
      <w:r w:rsidR="00EF4505">
        <w:rPr>
          <w:lang w:val="bs-Latn-BA"/>
        </w:rPr>
        <w:t xml:space="preserve">. Istom presudom oštećeni </w:t>
      </w:r>
      <w:r w:rsidR="00121809">
        <w:rPr>
          <w:lang w:val="bs-Latn-BA"/>
        </w:rPr>
        <w:t>A.Č.</w:t>
      </w:r>
      <w:r w:rsidR="00EF4505">
        <w:rPr>
          <w:lang w:val="bs-Latn-BA"/>
        </w:rPr>
        <w:t xml:space="preserve">, na osnovu člana 212. stav 4. ZKP </w:t>
      </w:r>
      <w:proofErr w:type="spellStart"/>
      <w:r w:rsidR="00EF4505">
        <w:rPr>
          <w:lang w:val="bs-Latn-BA"/>
        </w:rPr>
        <w:t>FBiH</w:t>
      </w:r>
      <w:proofErr w:type="spellEnd"/>
      <w:r w:rsidR="00EF4505">
        <w:rPr>
          <w:lang w:val="bs-Latn-BA"/>
        </w:rPr>
        <w:t>, sa imovinskopravnim zahtjevom je upućen na parnični postupak, dok je</w:t>
      </w:r>
      <w:r w:rsidR="002849EB">
        <w:rPr>
          <w:lang w:val="bs-Latn-BA"/>
        </w:rPr>
        <w:t xml:space="preserve"> u pogledu troškova krivičnog postupka</w:t>
      </w:r>
      <w:r w:rsidR="00EF4505">
        <w:rPr>
          <w:lang w:val="bs-Latn-BA"/>
        </w:rPr>
        <w:t xml:space="preserve">, na osnovu člana 203. stav 1. ZKP </w:t>
      </w:r>
      <w:proofErr w:type="spellStart"/>
      <w:r w:rsidR="00EF4505">
        <w:rPr>
          <w:lang w:val="bs-Latn-BA"/>
        </w:rPr>
        <w:t>FBiH</w:t>
      </w:r>
      <w:proofErr w:type="spellEnd"/>
      <w:r w:rsidR="00EF4505">
        <w:rPr>
          <w:lang w:val="bs-Latn-BA"/>
        </w:rPr>
        <w:t xml:space="preserve">, odlučeno da </w:t>
      </w:r>
      <w:r w:rsidR="002849EB">
        <w:rPr>
          <w:lang w:val="bs-Latn-BA"/>
        </w:rPr>
        <w:t>oni</w:t>
      </w:r>
      <w:r w:rsidR="00EF4505">
        <w:rPr>
          <w:lang w:val="bs-Latn-BA"/>
        </w:rPr>
        <w:t xml:space="preserve"> padaju na teret budžetskih sredstava.</w:t>
      </w:r>
    </w:p>
    <w:p w14:paraId="1C8255C8" w14:textId="77777777" w:rsidR="00EF4505" w:rsidRDefault="00EF4505" w:rsidP="00B0170D">
      <w:pPr>
        <w:jc w:val="both"/>
        <w:rPr>
          <w:lang w:val="bs-Latn-BA"/>
        </w:rPr>
      </w:pPr>
    </w:p>
    <w:p w14:paraId="4F21A15D" w14:textId="77777777" w:rsidR="00CC4F24" w:rsidRDefault="00EF4505" w:rsidP="00B0170D">
      <w:pPr>
        <w:jc w:val="both"/>
        <w:rPr>
          <w:lang w:val="bs-Latn-BA"/>
        </w:rPr>
      </w:pPr>
      <w:r>
        <w:rPr>
          <w:lang w:val="bs-Latn-BA"/>
        </w:rPr>
        <w:tab/>
        <w:t>Protiv ove presude žalbu je izjavio kantonalni tužitelj iz Bihaća zbog</w:t>
      </w:r>
      <w:r w:rsidR="002849EB">
        <w:rPr>
          <w:lang w:val="bs-Latn-BA"/>
        </w:rPr>
        <w:t>, kako se navodi u žalbi</w:t>
      </w:r>
      <w:r>
        <w:rPr>
          <w:lang w:val="bs-Latn-BA"/>
        </w:rPr>
        <w:t xml:space="preserve"> </w:t>
      </w:r>
      <w:r w:rsidR="002849EB">
        <w:rPr>
          <w:lang w:val="bs-Latn-BA"/>
        </w:rPr>
        <w:t>„</w:t>
      </w:r>
      <w:r>
        <w:rPr>
          <w:lang w:val="bs-Latn-BA"/>
        </w:rPr>
        <w:t xml:space="preserve">bitne povrede odredaba krivičnog postupka: </w:t>
      </w:r>
      <w:r w:rsidR="002849EB">
        <w:rPr>
          <w:lang w:val="bs-Latn-BA"/>
        </w:rPr>
        <w:t>a</w:t>
      </w:r>
      <w:r>
        <w:rPr>
          <w:lang w:val="bs-Latn-BA"/>
        </w:rPr>
        <w:t xml:space="preserve">ko je izreka presude nerazumljiva, protivrječna sama sebi ili razlozima presude ili ako presuda uopće ne sadrži razloge ili u njoj </w:t>
      </w:r>
      <w:r>
        <w:rPr>
          <w:lang w:val="bs-Latn-BA"/>
        </w:rPr>
        <w:lastRenderedPageBreak/>
        <w:t xml:space="preserve">nisu navedeni razlozi o odlučnim činjenicama“, te zbog pogrešno i nepotpuno utvrđenog činjeničnog stanja, s prijedlogom da se pobijana presuda ukine i odredi </w:t>
      </w:r>
      <w:proofErr w:type="spellStart"/>
      <w:r>
        <w:rPr>
          <w:lang w:val="bs-Latn-BA"/>
        </w:rPr>
        <w:t>održavanje</w:t>
      </w:r>
      <w:proofErr w:type="spellEnd"/>
      <w:r>
        <w:rPr>
          <w:lang w:val="bs-Latn-BA"/>
        </w:rPr>
        <w:t xml:space="preserve"> pretresa pred Vrhovnim sudom </w:t>
      </w:r>
      <w:r w:rsidR="00C730A4">
        <w:rPr>
          <w:lang w:val="bs-Latn-BA"/>
        </w:rPr>
        <w:t>Federacije Bosne i Hercegovine</w:t>
      </w:r>
      <w:r>
        <w:rPr>
          <w:lang w:val="bs-Latn-BA"/>
        </w:rPr>
        <w:t xml:space="preserve">. </w:t>
      </w:r>
    </w:p>
    <w:p w14:paraId="5838401B" w14:textId="77777777" w:rsidR="00CC4F24" w:rsidRDefault="00CC4F24" w:rsidP="00CC4F24">
      <w:pPr>
        <w:jc w:val="both"/>
        <w:rPr>
          <w:lang w:val="bs-Latn-BA"/>
        </w:rPr>
      </w:pPr>
    </w:p>
    <w:p w14:paraId="0100250D" w14:textId="77777777" w:rsidR="00EF4505" w:rsidRDefault="00CC4F24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Federalni tužitelj </w:t>
      </w:r>
      <w:proofErr w:type="spellStart"/>
      <w:r>
        <w:rPr>
          <w:lang w:val="bs-Latn-BA"/>
        </w:rPr>
        <w:t>podneskom</w:t>
      </w:r>
      <w:proofErr w:type="spellEnd"/>
      <w:r>
        <w:rPr>
          <w:lang w:val="bs-Latn-BA"/>
        </w:rPr>
        <w:t xml:space="preserve"> broj</w:t>
      </w:r>
      <w:r w:rsidR="00F86742">
        <w:rPr>
          <w:lang w:val="bs-Latn-BA"/>
        </w:rPr>
        <w:t xml:space="preserve"> </w:t>
      </w:r>
      <w:r>
        <w:rPr>
          <w:lang w:val="bs-Latn-BA"/>
        </w:rPr>
        <w:t xml:space="preserve">T01 0 KTŽ 0043002 24 2 od 13.12.2024. godine </w:t>
      </w:r>
      <w:proofErr w:type="spellStart"/>
      <w:r>
        <w:rPr>
          <w:lang w:val="bs-Latn-BA"/>
        </w:rPr>
        <w:t>predložio</w:t>
      </w:r>
      <w:proofErr w:type="spellEnd"/>
      <w:r>
        <w:rPr>
          <w:lang w:val="bs-Latn-BA"/>
        </w:rPr>
        <w:t xml:space="preserve"> je da se žalba kantonalnog tužit</w:t>
      </w:r>
      <w:r w:rsidR="00F86742">
        <w:rPr>
          <w:lang w:val="bs-Latn-BA"/>
        </w:rPr>
        <w:t>el</w:t>
      </w:r>
      <w:r>
        <w:rPr>
          <w:lang w:val="bs-Latn-BA"/>
        </w:rPr>
        <w:t xml:space="preserve">ja iz Bihaća uvaži, prvostepena presuda ukine </w:t>
      </w:r>
      <w:r w:rsidR="00F86742">
        <w:rPr>
          <w:lang w:val="bs-Latn-BA"/>
        </w:rPr>
        <w:t xml:space="preserve">i predmet vrati prvostepenom sudu na ponovno suđenje. </w:t>
      </w:r>
    </w:p>
    <w:p w14:paraId="7D9A2402" w14:textId="77777777" w:rsidR="002849EB" w:rsidRDefault="002849EB" w:rsidP="00E00D33">
      <w:pPr>
        <w:ind w:firstLine="720"/>
        <w:jc w:val="both"/>
        <w:rPr>
          <w:lang w:val="bs-Latn-BA"/>
        </w:rPr>
      </w:pPr>
    </w:p>
    <w:p w14:paraId="1D645B17" w14:textId="77777777" w:rsidR="002849EB" w:rsidRDefault="002849EB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>U žalbi kantonalnog tužitelja nije bilo predloženo da se o sjednici vijeća ovog suda obavijesti tužitelj, pa je sjednica vijeća ovog suda održana bez prisustva stranaka i branitelja.</w:t>
      </w:r>
    </w:p>
    <w:p w14:paraId="2E0731D6" w14:textId="77777777" w:rsidR="00F86742" w:rsidRDefault="00F86742" w:rsidP="00CC4F24">
      <w:pPr>
        <w:jc w:val="both"/>
        <w:rPr>
          <w:lang w:val="bs-Latn-BA"/>
        </w:rPr>
      </w:pPr>
    </w:p>
    <w:p w14:paraId="650FA639" w14:textId="77777777" w:rsidR="00F86742" w:rsidRDefault="00F86742" w:rsidP="00F86742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Ovaj sud je ispitao pobijanu presudu u granicama žalbenih navoda kao i po službenoj dužnosti u smislu člana 321. ZKP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</w:t>
      </w:r>
      <w:r w:rsidR="00C730A4">
        <w:rPr>
          <w:lang w:val="bs-Latn-BA"/>
        </w:rPr>
        <w:t xml:space="preserve">tj. </w:t>
      </w:r>
      <w:r>
        <w:rPr>
          <w:lang w:val="bs-Latn-BA"/>
        </w:rPr>
        <w:t>da li je na štetu optužen</w:t>
      </w:r>
      <w:r w:rsidR="00C730A4">
        <w:rPr>
          <w:lang w:val="bs-Latn-BA"/>
        </w:rPr>
        <w:t>og</w:t>
      </w:r>
      <w:r>
        <w:rPr>
          <w:lang w:val="bs-Latn-BA"/>
        </w:rPr>
        <w:t xml:space="preserve"> povrijeđen krivični zakon, pa je odlučio kao u izreci iz sljedećih razloga</w:t>
      </w:r>
      <w:r w:rsidR="002849EB">
        <w:rPr>
          <w:lang w:val="bs-Latn-BA"/>
        </w:rPr>
        <w:t>:</w:t>
      </w:r>
    </w:p>
    <w:p w14:paraId="2468BD7D" w14:textId="77777777" w:rsidR="00F86742" w:rsidRDefault="00F86742" w:rsidP="00F86742">
      <w:pPr>
        <w:ind w:firstLine="720"/>
        <w:jc w:val="both"/>
        <w:rPr>
          <w:lang w:val="bs-Latn-BA"/>
        </w:rPr>
      </w:pPr>
    </w:p>
    <w:p w14:paraId="613A23A6" w14:textId="77777777" w:rsidR="00F86742" w:rsidRDefault="00F86742" w:rsidP="00F86742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Pobijajući prvostepenu presudu zbog bitne povrede odredaba krivičnog </w:t>
      </w:r>
      <w:r w:rsidR="002849EB">
        <w:rPr>
          <w:lang w:val="bs-Latn-BA"/>
        </w:rPr>
        <w:t>postupka</w:t>
      </w:r>
      <w:r>
        <w:rPr>
          <w:lang w:val="bs-Latn-BA"/>
        </w:rPr>
        <w:t xml:space="preserve"> iz člana 312. stav 1. tačka k) ZKP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, kantonalni tužitelj u žalbi najprije ističe da je prvostepeni sud u izreci presude optuženog oslobodio od optužbe </w:t>
      </w:r>
      <w:r w:rsidR="00323881">
        <w:rPr>
          <w:lang w:val="bs-Latn-BA"/>
        </w:rPr>
        <w:t>da</w:t>
      </w:r>
      <w:r>
        <w:rPr>
          <w:lang w:val="bs-Latn-BA"/>
        </w:rPr>
        <w:t xml:space="preserve"> je „u namjeri da odbije istovremeni protivpravni napad </w:t>
      </w:r>
      <w:proofErr w:type="spellStart"/>
      <w:r>
        <w:rPr>
          <w:lang w:val="bs-Latn-BA"/>
        </w:rPr>
        <w:t>nožem</w:t>
      </w:r>
      <w:proofErr w:type="spellEnd"/>
      <w:r>
        <w:rPr>
          <w:lang w:val="bs-Latn-BA"/>
        </w:rPr>
        <w:t xml:space="preserve"> oštećenog ubo u stomak“, dok </w:t>
      </w:r>
      <w:r w:rsidR="002849EB">
        <w:rPr>
          <w:lang w:val="bs-Latn-BA"/>
        </w:rPr>
        <w:t xml:space="preserve">je </w:t>
      </w:r>
      <w:r>
        <w:rPr>
          <w:lang w:val="bs-Latn-BA"/>
        </w:rPr>
        <w:t>na stranici 15</w:t>
      </w:r>
      <w:r w:rsidR="002849EB">
        <w:rPr>
          <w:lang w:val="bs-Latn-BA"/>
        </w:rPr>
        <w:t>.</w:t>
      </w:r>
      <w:r>
        <w:rPr>
          <w:lang w:val="bs-Latn-BA"/>
        </w:rPr>
        <w:t xml:space="preserve">, na kraju četvrtog pasusa, </w:t>
      </w:r>
      <w:r w:rsidR="002849EB">
        <w:rPr>
          <w:lang w:val="bs-Latn-BA"/>
        </w:rPr>
        <w:t>naveo</w:t>
      </w:r>
      <w:r>
        <w:rPr>
          <w:lang w:val="bs-Latn-BA"/>
        </w:rPr>
        <w:t xml:space="preserve"> „kad je oštećeni prestao sa napadom odmah je i osumnjičeni prestao sa napadom, odnosno sa ubadanjem“. </w:t>
      </w:r>
      <w:proofErr w:type="spellStart"/>
      <w:r w:rsidR="002849EB">
        <w:rPr>
          <w:lang w:val="bs-Latn-BA"/>
        </w:rPr>
        <w:t>Usljed</w:t>
      </w:r>
      <w:proofErr w:type="spellEnd"/>
      <w:r w:rsidR="002849EB">
        <w:rPr>
          <w:lang w:val="bs-Latn-BA"/>
        </w:rPr>
        <w:t xml:space="preserve"> toga, p</w:t>
      </w:r>
      <w:r>
        <w:rPr>
          <w:lang w:val="bs-Latn-BA"/>
        </w:rPr>
        <w:t xml:space="preserve">rema mišljenju tužitelja, izreka </w:t>
      </w:r>
      <w:r w:rsidR="002849EB">
        <w:rPr>
          <w:lang w:val="bs-Latn-BA"/>
        </w:rPr>
        <w:t xml:space="preserve">pobijane </w:t>
      </w:r>
      <w:r>
        <w:rPr>
          <w:lang w:val="bs-Latn-BA"/>
        </w:rPr>
        <w:t xml:space="preserve">presude je protivrječna njenim razlozima </w:t>
      </w:r>
      <w:r w:rsidR="002849EB">
        <w:rPr>
          <w:lang w:val="bs-Latn-BA"/>
        </w:rPr>
        <w:t>a</w:t>
      </w:r>
      <w:r>
        <w:rPr>
          <w:lang w:val="bs-Latn-BA"/>
        </w:rPr>
        <w:t xml:space="preserve"> iz takvih navoda se vidi da sud ima pogrešnu percepciju o tome da li su poduzete radnje optuženog napadačkog ili </w:t>
      </w:r>
      <w:proofErr w:type="spellStart"/>
      <w:r>
        <w:rPr>
          <w:lang w:val="bs-Latn-BA"/>
        </w:rPr>
        <w:t>odbra</w:t>
      </w:r>
      <w:r w:rsidR="00323881">
        <w:rPr>
          <w:lang w:val="bs-Latn-BA"/>
        </w:rPr>
        <w:t>m</w:t>
      </w:r>
      <w:r>
        <w:rPr>
          <w:lang w:val="bs-Latn-BA"/>
        </w:rPr>
        <w:t>benog</w:t>
      </w:r>
      <w:proofErr w:type="spellEnd"/>
      <w:r>
        <w:rPr>
          <w:lang w:val="bs-Latn-BA"/>
        </w:rPr>
        <w:t xml:space="preserve"> karaktera.</w:t>
      </w:r>
    </w:p>
    <w:p w14:paraId="0E767CD6" w14:textId="77777777" w:rsidR="00F86742" w:rsidRDefault="00F86742" w:rsidP="00F86742">
      <w:pPr>
        <w:ind w:firstLine="720"/>
        <w:jc w:val="both"/>
        <w:rPr>
          <w:lang w:val="bs-Latn-BA"/>
        </w:rPr>
      </w:pPr>
    </w:p>
    <w:p w14:paraId="729FD5F0" w14:textId="77777777" w:rsidR="002849EB" w:rsidRDefault="00F86742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Ovi žalbeni navodi kantonalnog tužitelja su neosnovani. </w:t>
      </w:r>
    </w:p>
    <w:p w14:paraId="78DF3ADD" w14:textId="77777777" w:rsidR="002849EB" w:rsidRDefault="002849EB" w:rsidP="00E00D33">
      <w:pPr>
        <w:ind w:firstLine="720"/>
        <w:jc w:val="both"/>
        <w:rPr>
          <w:lang w:val="bs-Latn-BA"/>
        </w:rPr>
      </w:pPr>
    </w:p>
    <w:p w14:paraId="26E23908" w14:textId="77777777" w:rsidR="00323881" w:rsidRDefault="002849EB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>I</w:t>
      </w:r>
      <w:r w:rsidR="00F86742">
        <w:rPr>
          <w:lang w:val="bs-Latn-BA"/>
        </w:rPr>
        <w:t xml:space="preserve">ako su </w:t>
      </w:r>
      <w:r>
        <w:rPr>
          <w:lang w:val="bs-Latn-BA"/>
        </w:rPr>
        <w:t>u žalbi</w:t>
      </w:r>
      <w:r w:rsidR="00F86742">
        <w:rPr>
          <w:lang w:val="bs-Latn-BA"/>
        </w:rPr>
        <w:t xml:space="preserve"> tužitelja </w:t>
      </w:r>
      <w:r>
        <w:rPr>
          <w:lang w:val="bs-Latn-BA"/>
        </w:rPr>
        <w:t>tačno citirani pomenuti dijelovi izrek</w:t>
      </w:r>
      <w:r w:rsidR="006E7580">
        <w:rPr>
          <w:lang w:val="bs-Latn-BA"/>
        </w:rPr>
        <w:t>e</w:t>
      </w:r>
      <w:r>
        <w:rPr>
          <w:lang w:val="bs-Latn-BA"/>
        </w:rPr>
        <w:t xml:space="preserve"> i obrazloženja pobijane presude,</w:t>
      </w:r>
      <w:r w:rsidR="00F86742">
        <w:rPr>
          <w:lang w:val="bs-Latn-BA"/>
        </w:rPr>
        <w:t xml:space="preserve"> navedeno ne čini izreku presude protivrječn</w:t>
      </w:r>
      <w:r w:rsidR="00323881">
        <w:rPr>
          <w:lang w:val="bs-Latn-BA"/>
        </w:rPr>
        <w:t>om</w:t>
      </w:r>
      <w:r w:rsidR="00F86742">
        <w:rPr>
          <w:lang w:val="bs-Latn-BA"/>
        </w:rPr>
        <w:t xml:space="preserve"> njenim razlozima. </w:t>
      </w:r>
    </w:p>
    <w:p w14:paraId="4FB2AE6A" w14:textId="77777777" w:rsidR="00323881" w:rsidRDefault="00323881" w:rsidP="00E00D33">
      <w:pPr>
        <w:ind w:firstLine="720"/>
        <w:jc w:val="both"/>
        <w:rPr>
          <w:lang w:val="bs-Latn-BA"/>
        </w:rPr>
      </w:pPr>
    </w:p>
    <w:p w14:paraId="14D9EF6D" w14:textId="77777777" w:rsidR="00E00D33" w:rsidRDefault="002849EB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>Naime, iz izreke presude a</w:t>
      </w:r>
      <w:r w:rsidR="00323881">
        <w:rPr>
          <w:lang w:val="bs-Latn-BA"/>
        </w:rPr>
        <w:t xml:space="preserve"> i</w:t>
      </w:r>
      <w:r>
        <w:rPr>
          <w:lang w:val="bs-Latn-BA"/>
        </w:rPr>
        <w:t xml:space="preserve"> iz </w:t>
      </w:r>
      <w:r w:rsidR="00323881">
        <w:rPr>
          <w:lang w:val="bs-Latn-BA"/>
        </w:rPr>
        <w:t xml:space="preserve">njenog </w:t>
      </w:r>
      <w:r>
        <w:rPr>
          <w:lang w:val="bs-Latn-BA"/>
        </w:rPr>
        <w:t xml:space="preserve">obrazloženja jasno </w:t>
      </w:r>
      <w:r w:rsidR="00323881">
        <w:rPr>
          <w:lang w:val="bs-Latn-BA"/>
        </w:rPr>
        <w:t xml:space="preserve">proizilazi </w:t>
      </w:r>
      <w:r>
        <w:rPr>
          <w:lang w:val="bs-Latn-BA"/>
        </w:rPr>
        <w:t xml:space="preserve">da je sud utvrdio da je optuženi oštećenom </w:t>
      </w:r>
      <w:proofErr w:type="spellStart"/>
      <w:r w:rsidR="00323881">
        <w:rPr>
          <w:lang w:val="bs-Latn-BA"/>
        </w:rPr>
        <w:t>nožem</w:t>
      </w:r>
      <w:proofErr w:type="spellEnd"/>
      <w:r w:rsidR="00323881">
        <w:rPr>
          <w:lang w:val="bs-Latn-BA"/>
        </w:rPr>
        <w:t xml:space="preserve"> </w:t>
      </w:r>
      <w:r>
        <w:rPr>
          <w:lang w:val="bs-Latn-BA"/>
        </w:rPr>
        <w:t xml:space="preserve">zadao ubod u stomak odbijajući njegov istovremeni protivpravni napad. </w:t>
      </w:r>
      <w:r w:rsidR="00323881">
        <w:rPr>
          <w:lang w:val="bs-Latn-BA"/>
        </w:rPr>
        <w:t>P</w:t>
      </w:r>
      <w:r>
        <w:rPr>
          <w:lang w:val="bs-Latn-BA"/>
        </w:rPr>
        <w:t>rvostepeni sud</w:t>
      </w:r>
      <w:r w:rsidR="00B403FB">
        <w:rPr>
          <w:lang w:val="bs-Latn-BA"/>
        </w:rPr>
        <w:t xml:space="preserve"> je</w:t>
      </w:r>
      <w:r w:rsidR="00470522">
        <w:rPr>
          <w:lang w:val="bs-Latn-BA"/>
        </w:rPr>
        <w:t xml:space="preserve">, nakon što je u izreci presude određeno naveo da je optuženi </w:t>
      </w:r>
      <w:proofErr w:type="spellStart"/>
      <w:r w:rsidR="00323881">
        <w:rPr>
          <w:lang w:val="bs-Latn-BA"/>
        </w:rPr>
        <w:t>nožem</w:t>
      </w:r>
      <w:proofErr w:type="spellEnd"/>
      <w:r w:rsidR="00323881">
        <w:rPr>
          <w:lang w:val="bs-Latn-BA"/>
        </w:rPr>
        <w:t xml:space="preserve"> </w:t>
      </w:r>
      <w:r w:rsidR="00470522">
        <w:rPr>
          <w:lang w:val="bs-Latn-BA"/>
        </w:rPr>
        <w:t>ubo oštećenog odbijajući njegov istovremeni protivpravni napad,</w:t>
      </w:r>
      <w:r>
        <w:rPr>
          <w:lang w:val="bs-Latn-BA"/>
        </w:rPr>
        <w:t xml:space="preserve"> </w:t>
      </w:r>
      <w:r w:rsidR="00B403FB">
        <w:rPr>
          <w:lang w:val="bs-Latn-BA"/>
        </w:rPr>
        <w:t xml:space="preserve">i </w:t>
      </w:r>
      <w:r w:rsidR="00470522">
        <w:rPr>
          <w:lang w:val="bs-Latn-BA"/>
        </w:rPr>
        <w:t xml:space="preserve">u obrazloženju presude, </w:t>
      </w:r>
      <w:r>
        <w:rPr>
          <w:lang w:val="bs-Latn-BA"/>
        </w:rPr>
        <w:t>na strani 14.</w:t>
      </w:r>
      <w:r w:rsidR="00470522">
        <w:rPr>
          <w:lang w:val="bs-Latn-BA"/>
        </w:rPr>
        <w:t>,</w:t>
      </w:r>
      <w:r>
        <w:rPr>
          <w:lang w:val="bs-Latn-BA"/>
        </w:rPr>
        <w:t xml:space="preserve"> u drugom pasusu</w:t>
      </w:r>
      <w:r w:rsidR="00470522">
        <w:rPr>
          <w:lang w:val="bs-Latn-BA"/>
        </w:rPr>
        <w:t>,</w:t>
      </w:r>
      <w:r w:rsidR="00323881">
        <w:rPr>
          <w:lang w:val="bs-Latn-BA"/>
        </w:rPr>
        <w:t xml:space="preserve"> </w:t>
      </w:r>
      <w:r>
        <w:rPr>
          <w:lang w:val="bs-Latn-BA"/>
        </w:rPr>
        <w:t xml:space="preserve">naveo „da je optuženi poduzimao samo </w:t>
      </w:r>
      <w:r w:rsidR="00470522">
        <w:rPr>
          <w:lang w:val="bs-Latn-BA"/>
        </w:rPr>
        <w:t>o</w:t>
      </w:r>
      <w:r>
        <w:rPr>
          <w:lang w:val="bs-Latn-BA"/>
        </w:rPr>
        <w:t xml:space="preserve">ne radnje koje su bile neophodne da odbije napad oštećenog“, </w:t>
      </w:r>
      <w:r w:rsidR="00B403FB">
        <w:rPr>
          <w:lang w:val="bs-Latn-BA"/>
        </w:rPr>
        <w:t>te</w:t>
      </w:r>
      <w:r>
        <w:rPr>
          <w:lang w:val="bs-Latn-BA"/>
        </w:rPr>
        <w:t xml:space="preserve"> u trećem pasusu na istoj stranici „da je sa ubadanjem prestao odmah kad je prestao protivpravni napad“ i „čim je prestao napad oštećenog prestala je i njegova odbrana“.</w:t>
      </w:r>
      <w:r w:rsidR="00470522">
        <w:rPr>
          <w:lang w:val="bs-Latn-BA"/>
        </w:rPr>
        <w:t xml:space="preserve"> </w:t>
      </w:r>
      <w:r w:rsidR="00323881">
        <w:rPr>
          <w:lang w:val="bs-Latn-BA"/>
        </w:rPr>
        <w:t>Stoga</w:t>
      </w:r>
      <w:r w:rsidR="00470522">
        <w:rPr>
          <w:lang w:val="bs-Latn-BA"/>
        </w:rPr>
        <w:t>, o</w:t>
      </w:r>
      <w:r w:rsidR="00F86742">
        <w:rPr>
          <w:lang w:val="bs-Latn-BA"/>
        </w:rPr>
        <w:t xml:space="preserve">vaj sud nalazi da je </w:t>
      </w:r>
      <w:r w:rsidR="00323881">
        <w:rPr>
          <w:lang w:val="bs-Latn-BA"/>
        </w:rPr>
        <w:t xml:space="preserve">na strani 15., </w:t>
      </w:r>
      <w:r w:rsidR="00F86742">
        <w:rPr>
          <w:lang w:val="bs-Latn-BA"/>
        </w:rPr>
        <w:t>u četvrtom pasusu</w:t>
      </w:r>
      <w:r w:rsidR="00323881">
        <w:rPr>
          <w:lang w:val="bs-Latn-BA"/>
        </w:rPr>
        <w:t>,</w:t>
      </w:r>
      <w:r w:rsidR="00F86742">
        <w:rPr>
          <w:lang w:val="bs-Latn-BA"/>
        </w:rPr>
        <w:t xml:space="preserve"> prvostepene presude očito omaškom navedeno da je „i osumnjičeni prestao sa napadom, odnosno sa ubadanjem</w:t>
      </w:r>
      <w:r w:rsidR="00470522">
        <w:rPr>
          <w:lang w:val="bs-Latn-BA"/>
        </w:rPr>
        <w:t xml:space="preserve">“ </w:t>
      </w:r>
      <w:r w:rsidR="00323881">
        <w:rPr>
          <w:lang w:val="bs-Latn-BA"/>
        </w:rPr>
        <w:t>pa</w:t>
      </w:r>
      <w:r w:rsidR="00470522">
        <w:rPr>
          <w:lang w:val="bs-Latn-BA"/>
        </w:rPr>
        <w:t xml:space="preserve"> ti navodi ne čine izreku presude protivrječnom njenim razlozima i ne dovode u pitanje „percepciju o tome da li su poduzete radnje optuženog napadačkog ili </w:t>
      </w:r>
      <w:proofErr w:type="spellStart"/>
      <w:r w:rsidR="00470522">
        <w:rPr>
          <w:lang w:val="bs-Latn-BA"/>
        </w:rPr>
        <w:t>odbrambenog</w:t>
      </w:r>
      <w:proofErr w:type="spellEnd"/>
      <w:r w:rsidR="00470522">
        <w:rPr>
          <w:lang w:val="bs-Latn-BA"/>
        </w:rPr>
        <w:t xml:space="preserve"> karaktera“ kako se navodi u žalbi tužitelja.</w:t>
      </w:r>
    </w:p>
    <w:p w14:paraId="07C2F70D" w14:textId="77777777" w:rsidR="002F2DD9" w:rsidRDefault="002F2DD9" w:rsidP="00E00D33">
      <w:pPr>
        <w:ind w:firstLine="720"/>
        <w:jc w:val="both"/>
        <w:rPr>
          <w:lang w:val="bs-Latn-BA"/>
        </w:rPr>
      </w:pPr>
    </w:p>
    <w:p w14:paraId="5D8C6804" w14:textId="2D8CDEC2" w:rsidR="00E25E1C" w:rsidRDefault="00E25E1C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Neosnovano se žalbom kantonalnog tužitelja prvostepena presuda pobija </w:t>
      </w:r>
      <w:r w:rsidR="002F2DD9">
        <w:rPr>
          <w:lang w:val="bs-Latn-BA"/>
        </w:rPr>
        <w:t xml:space="preserve">zbog bitne povrede odredaba krivičnog postupka iz člana 312. stav 1. tačka k) ZKP </w:t>
      </w:r>
      <w:proofErr w:type="spellStart"/>
      <w:r w:rsidR="002F2DD9">
        <w:rPr>
          <w:lang w:val="bs-Latn-BA"/>
        </w:rPr>
        <w:t>FBiH</w:t>
      </w:r>
      <w:proofErr w:type="spellEnd"/>
      <w:r>
        <w:rPr>
          <w:lang w:val="bs-Latn-BA"/>
        </w:rPr>
        <w:t xml:space="preserve"> i tvrdnjom</w:t>
      </w:r>
      <w:r w:rsidR="002F2DD9">
        <w:rPr>
          <w:lang w:val="bs-Latn-BA"/>
        </w:rPr>
        <w:t xml:space="preserve"> da prvostepeni sud nije naveo razloge o odlučnim činjenicama odnosno na osnovu čega je utvrdio da je oštećeni uhvatio optuženog za vrat i počeo da ga davi.</w:t>
      </w:r>
      <w:r>
        <w:rPr>
          <w:lang w:val="bs-Latn-BA"/>
        </w:rPr>
        <w:t xml:space="preserve"> Naime, iz obrazloženja pobijane </w:t>
      </w:r>
      <w:r>
        <w:rPr>
          <w:lang w:val="bs-Latn-BA"/>
        </w:rPr>
        <w:lastRenderedPageBreak/>
        <w:t xml:space="preserve">presude (strana 14., drugi pasus i dalje) proizilazi da je prvostepeni sud navedeno utvrdio uvidom u video snimak nadzorne kamere te na osnovu iskaza optuženog </w:t>
      </w:r>
      <w:r w:rsidR="00121809">
        <w:rPr>
          <w:lang w:val="bs-Latn-BA"/>
        </w:rPr>
        <w:t>M.Č.</w:t>
      </w:r>
      <w:r>
        <w:rPr>
          <w:lang w:val="bs-Latn-BA"/>
        </w:rPr>
        <w:t xml:space="preserve"> kao svjedoka.</w:t>
      </w:r>
    </w:p>
    <w:p w14:paraId="6E7F476E" w14:textId="77777777" w:rsidR="00E25E1C" w:rsidRDefault="00E25E1C" w:rsidP="00E00D33">
      <w:pPr>
        <w:ind w:firstLine="720"/>
        <w:jc w:val="both"/>
        <w:rPr>
          <w:lang w:val="bs-Latn-BA"/>
        </w:rPr>
      </w:pPr>
    </w:p>
    <w:p w14:paraId="23E428F8" w14:textId="77777777" w:rsidR="002F2DD9" w:rsidRDefault="002F2DD9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 </w:t>
      </w:r>
      <w:r w:rsidR="00E25E1C">
        <w:rPr>
          <w:lang w:val="bs-Latn-BA"/>
        </w:rPr>
        <w:t>U okviru istog žalbenog osnova, t</w:t>
      </w:r>
      <w:r>
        <w:rPr>
          <w:lang w:val="bs-Latn-BA"/>
        </w:rPr>
        <w:t>užitelj u žalbi dalje ističe da navedeno sud nije mogao utvrditi samo pregledom snimka nadzorne kamere benzinske pumpe</w:t>
      </w:r>
      <w:r w:rsidR="0075272C">
        <w:rPr>
          <w:lang w:val="bs-Latn-BA"/>
        </w:rPr>
        <w:t>, te</w:t>
      </w:r>
      <w:r w:rsidR="00470522">
        <w:rPr>
          <w:lang w:val="bs-Latn-BA"/>
        </w:rPr>
        <w:t>,</w:t>
      </w:r>
      <w:r w:rsidR="0075272C">
        <w:rPr>
          <w:lang w:val="bs-Latn-BA"/>
        </w:rPr>
        <w:t xml:space="preserve"> potom</w:t>
      </w:r>
      <w:r w:rsidR="00470522">
        <w:rPr>
          <w:lang w:val="bs-Latn-BA"/>
        </w:rPr>
        <w:t>,</w:t>
      </w:r>
      <w:r w:rsidR="0075272C">
        <w:rPr>
          <w:lang w:val="bs-Latn-BA"/>
        </w:rPr>
        <w:t xml:space="preserve"> iznosi svoje viđenje dijela snimka nadzorne kam</w:t>
      </w:r>
      <w:r w:rsidR="00B21CFB">
        <w:rPr>
          <w:lang w:val="bs-Latn-BA"/>
        </w:rPr>
        <w:t>e</w:t>
      </w:r>
      <w:r w:rsidR="0075272C">
        <w:rPr>
          <w:lang w:val="bs-Latn-BA"/>
        </w:rPr>
        <w:t>re označenog „</w:t>
      </w:r>
      <w:proofErr w:type="spellStart"/>
      <w:r w:rsidR="00470522">
        <w:rPr>
          <w:lang w:val="bs-Latn-BA"/>
        </w:rPr>
        <w:t>ch</w:t>
      </w:r>
      <w:proofErr w:type="spellEnd"/>
      <w:r w:rsidR="0075272C">
        <w:rPr>
          <w:lang w:val="bs-Latn-BA"/>
        </w:rPr>
        <w:t xml:space="preserve"> 15“</w:t>
      </w:r>
      <w:r w:rsidR="00470522">
        <w:rPr>
          <w:lang w:val="bs-Latn-BA"/>
        </w:rPr>
        <w:t xml:space="preserve">. </w:t>
      </w:r>
      <w:r w:rsidR="00C730A4">
        <w:rPr>
          <w:lang w:val="bs-Latn-BA"/>
        </w:rPr>
        <w:t>Ovim</w:t>
      </w:r>
      <w:r w:rsidR="00470522">
        <w:rPr>
          <w:lang w:val="bs-Latn-BA"/>
        </w:rPr>
        <w:t xml:space="preserve"> navodima tužitelj </w:t>
      </w:r>
      <w:r w:rsidR="0075272C">
        <w:rPr>
          <w:lang w:val="bs-Latn-BA"/>
        </w:rPr>
        <w:t xml:space="preserve">ustvari osporava pravilnost </w:t>
      </w:r>
      <w:proofErr w:type="spellStart"/>
      <w:r w:rsidR="0075272C">
        <w:rPr>
          <w:lang w:val="bs-Latn-BA"/>
        </w:rPr>
        <w:t>pomenutog</w:t>
      </w:r>
      <w:proofErr w:type="spellEnd"/>
      <w:r w:rsidR="0075272C">
        <w:rPr>
          <w:lang w:val="bs-Latn-BA"/>
        </w:rPr>
        <w:t xml:space="preserve"> činjeničnog utvrđenja prvostepenog suda i </w:t>
      </w:r>
      <w:r w:rsidR="00470522">
        <w:rPr>
          <w:lang w:val="bs-Latn-BA"/>
        </w:rPr>
        <w:t>oni će</w:t>
      </w:r>
      <w:r w:rsidR="0075272C">
        <w:rPr>
          <w:lang w:val="bs-Latn-BA"/>
        </w:rPr>
        <w:t xml:space="preserve"> stoga biti </w:t>
      </w:r>
      <w:r w:rsidR="00470522">
        <w:rPr>
          <w:lang w:val="bs-Latn-BA"/>
        </w:rPr>
        <w:t>ispitani</w:t>
      </w:r>
      <w:r w:rsidR="0075272C">
        <w:rPr>
          <w:lang w:val="bs-Latn-BA"/>
        </w:rPr>
        <w:t xml:space="preserve"> u sklopu ocjene osnovanosti </w:t>
      </w:r>
      <w:r w:rsidR="00B403FB">
        <w:rPr>
          <w:lang w:val="bs-Latn-BA"/>
        </w:rPr>
        <w:t xml:space="preserve">navoda iz </w:t>
      </w:r>
      <w:r w:rsidR="0075272C">
        <w:rPr>
          <w:lang w:val="bs-Latn-BA"/>
        </w:rPr>
        <w:t>žalbenog osnova pogrešno i</w:t>
      </w:r>
      <w:r w:rsidR="00C730A4">
        <w:rPr>
          <w:lang w:val="bs-Latn-BA"/>
        </w:rPr>
        <w:t>li</w:t>
      </w:r>
      <w:r w:rsidR="0075272C">
        <w:rPr>
          <w:lang w:val="bs-Latn-BA"/>
        </w:rPr>
        <w:t xml:space="preserve"> nepotpuno utvrđenog činjeničnog stanja.</w:t>
      </w:r>
    </w:p>
    <w:p w14:paraId="03047C0D" w14:textId="77777777" w:rsidR="002B5722" w:rsidRDefault="002B5722" w:rsidP="00E25E1C">
      <w:pPr>
        <w:jc w:val="both"/>
        <w:rPr>
          <w:lang w:val="bs-Latn-BA"/>
        </w:rPr>
      </w:pPr>
    </w:p>
    <w:p w14:paraId="5E17BCE9" w14:textId="77777777" w:rsidR="002B5722" w:rsidRDefault="00E25E1C" w:rsidP="002B5722">
      <w:pPr>
        <w:ind w:firstLine="720"/>
        <w:jc w:val="both"/>
        <w:rPr>
          <w:lang w:val="bs-Latn-BA"/>
        </w:rPr>
      </w:pPr>
      <w:r>
        <w:rPr>
          <w:lang w:val="bs-Latn-BA"/>
        </w:rPr>
        <w:t>Pobijajući dalje prvostepenu presudu zbog</w:t>
      </w:r>
      <w:r w:rsidR="002B5722">
        <w:rPr>
          <w:lang w:val="bs-Latn-BA"/>
        </w:rPr>
        <w:t xml:space="preserve"> bitne povrede odredaba krivičnog postupka iz člana 312. stav 1. tačka k) ZKP </w:t>
      </w:r>
      <w:proofErr w:type="spellStart"/>
      <w:r w:rsidR="002B5722">
        <w:rPr>
          <w:lang w:val="bs-Latn-BA"/>
        </w:rPr>
        <w:t>FBiH</w:t>
      </w:r>
      <w:proofErr w:type="spellEnd"/>
      <w:r w:rsidR="002B5722">
        <w:rPr>
          <w:lang w:val="bs-Latn-BA"/>
        </w:rPr>
        <w:t xml:space="preserve">, kantonalni tužitelj u žalbi navodi da presuda ne sadrži razloge za utvrđenje prvostepenog suda da je </w:t>
      </w:r>
      <w:r>
        <w:rPr>
          <w:lang w:val="bs-Latn-BA"/>
        </w:rPr>
        <w:t xml:space="preserve">odbrana koju je primijenio optuženi bila srazmjerna istovremenom protivpravnom napadu oštećenog. </w:t>
      </w:r>
      <w:r w:rsidR="00972791">
        <w:rPr>
          <w:lang w:val="bs-Latn-BA"/>
        </w:rPr>
        <w:t xml:space="preserve">Nakon toga, iako u dijelu žabe koji se odnosi na bitnu povredu odredaba krivičnog postupka iz člana 312. stav 1. tačka k) ZKP </w:t>
      </w:r>
      <w:proofErr w:type="spellStart"/>
      <w:r w:rsidR="00972791">
        <w:rPr>
          <w:lang w:val="bs-Latn-BA"/>
        </w:rPr>
        <w:t>FBiH</w:t>
      </w:r>
      <w:proofErr w:type="spellEnd"/>
      <w:r w:rsidR="00972791">
        <w:rPr>
          <w:lang w:val="bs-Latn-BA"/>
        </w:rPr>
        <w:t>, tužitelj u žalbi ističe argumente kojim</w:t>
      </w:r>
      <w:r w:rsidR="007922ED">
        <w:rPr>
          <w:lang w:val="bs-Latn-BA"/>
        </w:rPr>
        <w:t>a</w:t>
      </w:r>
      <w:r w:rsidR="00972791">
        <w:rPr>
          <w:lang w:val="bs-Latn-BA"/>
        </w:rPr>
        <w:t xml:space="preserve"> osporava zaključak prvostepenog suda da je odbrana koju je primijenio optuženi protiv istovremenog protivpravnog napada oštećenog bila srazmjerna tom napadu. Tako t</w:t>
      </w:r>
      <w:r>
        <w:rPr>
          <w:lang w:val="bs-Latn-BA"/>
        </w:rPr>
        <w:t xml:space="preserve">užitelj ističe da sud smatra da je </w:t>
      </w:r>
      <w:r w:rsidR="00C730A4">
        <w:rPr>
          <w:lang w:val="bs-Latn-BA"/>
        </w:rPr>
        <w:t>optuženi</w:t>
      </w:r>
      <w:r>
        <w:rPr>
          <w:lang w:val="bs-Latn-BA"/>
        </w:rPr>
        <w:t xml:space="preserve"> pri odbrani </w:t>
      </w:r>
      <w:r w:rsidR="00C730A4">
        <w:rPr>
          <w:lang w:val="bs-Latn-BA"/>
        </w:rPr>
        <w:t xml:space="preserve">od istovremenog protivpravnog napada oštećenog </w:t>
      </w:r>
      <w:r w:rsidR="002B5722">
        <w:rPr>
          <w:lang w:val="bs-Latn-BA"/>
        </w:rPr>
        <w:t xml:space="preserve">uzeo </w:t>
      </w:r>
      <w:proofErr w:type="spellStart"/>
      <w:r w:rsidR="002C6E60">
        <w:rPr>
          <w:lang w:val="bs-Latn-BA"/>
        </w:rPr>
        <w:t>nož</w:t>
      </w:r>
      <w:proofErr w:type="spellEnd"/>
      <w:r w:rsidR="002C6E60">
        <w:rPr>
          <w:lang w:val="bs-Latn-BA"/>
        </w:rPr>
        <w:t xml:space="preserve"> kao </w:t>
      </w:r>
      <w:r w:rsidR="002B5722">
        <w:rPr>
          <w:lang w:val="bs-Latn-BA"/>
        </w:rPr>
        <w:t xml:space="preserve">prvi predmet kojim se mogao </w:t>
      </w:r>
      <w:proofErr w:type="spellStart"/>
      <w:r w:rsidR="002B5722">
        <w:rPr>
          <w:lang w:val="bs-Latn-BA"/>
        </w:rPr>
        <w:t>odbraniti</w:t>
      </w:r>
      <w:proofErr w:type="spellEnd"/>
      <w:r w:rsidR="002B5722">
        <w:rPr>
          <w:lang w:val="bs-Latn-BA"/>
        </w:rPr>
        <w:t xml:space="preserve"> jer je bio jedini dostupan iako se, prema navodima tužitelja</w:t>
      </w:r>
      <w:r w:rsidR="00972791">
        <w:rPr>
          <w:lang w:val="bs-Latn-BA"/>
        </w:rPr>
        <w:t>,</w:t>
      </w:r>
      <w:r w:rsidR="002B5722">
        <w:rPr>
          <w:lang w:val="bs-Latn-BA"/>
        </w:rPr>
        <w:t xml:space="preserve"> na snimku nadzorne kam</w:t>
      </w:r>
      <w:r w:rsidR="00B21CFB">
        <w:rPr>
          <w:lang w:val="bs-Latn-BA"/>
        </w:rPr>
        <w:t>e</w:t>
      </w:r>
      <w:r w:rsidR="002B5722">
        <w:rPr>
          <w:lang w:val="bs-Latn-BA"/>
        </w:rPr>
        <w:t>re vidi čitava paleta predmeta koji su bili na raspolaganju optuženom</w:t>
      </w:r>
      <w:r w:rsidR="00470522">
        <w:rPr>
          <w:lang w:val="bs-Latn-BA"/>
        </w:rPr>
        <w:t xml:space="preserve">. Tužitelj </w:t>
      </w:r>
      <w:proofErr w:type="spellStart"/>
      <w:r w:rsidR="00470522">
        <w:rPr>
          <w:lang w:val="bs-Latn-BA"/>
        </w:rPr>
        <w:t>takođe</w:t>
      </w:r>
      <w:proofErr w:type="spellEnd"/>
      <w:r w:rsidR="00470522">
        <w:rPr>
          <w:lang w:val="bs-Latn-BA"/>
        </w:rPr>
        <w:t xml:space="preserve"> navodi da </w:t>
      </w:r>
      <w:r w:rsidR="00382B59">
        <w:rPr>
          <w:lang w:val="bs-Latn-BA"/>
        </w:rPr>
        <w:t xml:space="preserve">je optuženi oštećenog ubo u želudac </w:t>
      </w:r>
      <w:r w:rsidR="00972791">
        <w:rPr>
          <w:lang w:val="bs-Latn-BA"/>
        </w:rPr>
        <w:t>iako</w:t>
      </w:r>
      <w:r w:rsidR="00382B59">
        <w:rPr>
          <w:lang w:val="bs-Latn-BA"/>
        </w:rPr>
        <w:t xml:space="preserve"> je imao izbor da ga ubode u ramena, ruku, u nogu, u zadnjicu tj. u dijelove tijela gdje se ne nalaze vitalni organi, te da činjenica da je optuženi prestao sa ubadanjem nakon što je zadao prvi ubod </w:t>
      </w:r>
      <w:proofErr w:type="spellStart"/>
      <w:r w:rsidR="00382B59">
        <w:rPr>
          <w:lang w:val="bs-Latn-BA"/>
        </w:rPr>
        <w:t>nožem</w:t>
      </w:r>
      <w:proofErr w:type="spellEnd"/>
      <w:r w:rsidR="00382B59">
        <w:rPr>
          <w:lang w:val="bs-Latn-BA"/>
        </w:rPr>
        <w:t xml:space="preserve"> ne znači da je odbrana srazmjerna napadu.</w:t>
      </w:r>
      <w:r w:rsidR="00871372">
        <w:rPr>
          <w:lang w:val="bs-Latn-BA"/>
        </w:rPr>
        <w:t xml:space="preserve"> </w:t>
      </w:r>
    </w:p>
    <w:p w14:paraId="4FB72DB5" w14:textId="77777777" w:rsidR="0075272C" w:rsidRDefault="0075272C" w:rsidP="00E00D33">
      <w:pPr>
        <w:ind w:firstLine="720"/>
        <w:jc w:val="both"/>
        <w:rPr>
          <w:lang w:val="bs-Latn-BA"/>
        </w:rPr>
      </w:pPr>
    </w:p>
    <w:p w14:paraId="41615B49" w14:textId="77777777" w:rsidR="0075272C" w:rsidRDefault="00470522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>Ispitujući</w:t>
      </w:r>
      <w:r w:rsidR="00871372">
        <w:rPr>
          <w:lang w:val="bs-Latn-BA"/>
        </w:rPr>
        <w:t xml:space="preserve"> ove žalbene navode, ovaj sud nalazi da je prvostepeni sud u svojoj presudi </w:t>
      </w:r>
      <w:r w:rsidR="00972791">
        <w:rPr>
          <w:lang w:val="bs-Latn-BA"/>
        </w:rPr>
        <w:t xml:space="preserve">(strana 14. i 15.) </w:t>
      </w:r>
      <w:r w:rsidR="00871372">
        <w:rPr>
          <w:lang w:val="bs-Latn-BA"/>
        </w:rPr>
        <w:t>naveo sasvim određene razloge zbog kojih smatra da je odbrana koju je u konkretnom slučaju primijenio optuženi protiv istovremenog protivpravnog napada oštećenog bila srazmjerna tom napadu</w:t>
      </w:r>
      <w:r w:rsidR="00972791">
        <w:rPr>
          <w:lang w:val="bs-Latn-BA"/>
        </w:rPr>
        <w:t>. Stoga se</w:t>
      </w:r>
      <w:r w:rsidR="00871372">
        <w:rPr>
          <w:lang w:val="bs-Latn-BA"/>
        </w:rPr>
        <w:t xml:space="preserve"> neosnovano u žalbi tužitelja tvrdi da u odnosu na tu činjenicu presuda ne sadrži razloge i da je time učinjena bitna povreda odredaba krivičnog postupka iz člana 312. stav 1. tačka k) ZKP </w:t>
      </w:r>
      <w:proofErr w:type="spellStart"/>
      <w:r w:rsidR="00871372">
        <w:rPr>
          <w:lang w:val="bs-Latn-BA"/>
        </w:rPr>
        <w:t>FBiH</w:t>
      </w:r>
      <w:proofErr w:type="spellEnd"/>
      <w:r w:rsidR="00871372">
        <w:rPr>
          <w:lang w:val="bs-Latn-BA"/>
        </w:rPr>
        <w:t>.</w:t>
      </w:r>
    </w:p>
    <w:p w14:paraId="4EF7D3E3" w14:textId="77777777" w:rsidR="00871372" w:rsidRDefault="00871372" w:rsidP="00E00D33">
      <w:pPr>
        <w:ind w:firstLine="720"/>
        <w:jc w:val="both"/>
        <w:rPr>
          <w:lang w:val="bs-Latn-BA"/>
        </w:rPr>
      </w:pPr>
    </w:p>
    <w:p w14:paraId="1488998A" w14:textId="77777777" w:rsidR="00871372" w:rsidRDefault="00871372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>Ostali</w:t>
      </w:r>
      <w:r w:rsidR="0022034C">
        <w:rPr>
          <w:lang w:val="bs-Latn-BA"/>
        </w:rPr>
        <w:t>m</w:t>
      </w:r>
      <w:r>
        <w:rPr>
          <w:lang w:val="bs-Latn-BA"/>
        </w:rPr>
        <w:t xml:space="preserve"> </w:t>
      </w:r>
      <w:proofErr w:type="spellStart"/>
      <w:r>
        <w:rPr>
          <w:lang w:val="bs-Latn-BA"/>
        </w:rPr>
        <w:t>pomenuti</w:t>
      </w:r>
      <w:r w:rsidR="0022034C">
        <w:rPr>
          <w:lang w:val="bs-Latn-BA"/>
        </w:rPr>
        <w:t>m</w:t>
      </w:r>
      <w:proofErr w:type="spellEnd"/>
      <w:r>
        <w:rPr>
          <w:lang w:val="bs-Latn-BA"/>
        </w:rPr>
        <w:t xml:space="preserve"> žalbeni</w:t>
      </w:r>
      <w:r w:rsidR="0022034C">
        <w:rPr>
          <w:lang w:val="bs-Latn-BA"/>
        </w:rPr>
        <w:t>m</w:t>
      </w:r>
      <w:r>
        <w:rPr>
          <w:lang w:val="bs-Latn-BA"/>
        </w:rPr>
        <w:t xml:space="preserve"> navodi</w:t>
      </w:r>
      <w:r w:rsidR="0022034C">
        <w:rPr>
          <w:lang w:val="bs-Latn-BA"/>
        </w:rPr>
        <w:t>ma</w:t>
      </w:r>
      <w:r>
        <w:rPr>
          <w:lang w:val="bs-Latn-BA"/>
        </w:rPr>
        <w:t xml:space="preserve">, zajedno sa navodima koji slijede i koji </w:t>
      </w:r>
      <w:r w:rsidR="00874F63">
        <w:rPr>
          <w:lang w:val="bs-Latn-BA"/>
        </w:rPr>
        <w:t>ih razrađuju</w:t>
      </w:r>
      <w:r>
        <w:rPr>
          <w:lang w:val="bs-Latn-BA"/>
        </w:rPr>
        <w:t xml:space="preserve">, </w:t>
      </w:r>
      <w:r w:rsidR="00972791">
        <w:rPr>
          <w:lang w:val="bs-Latn-BA"/>
        </w:rPr>
        <w:t xml:space="preserve">tužitelj </w:t>
      </w:r>
      <w:r w:rsidR="0022034C">
        <w:rPr>
          <w:lang w:val="bs-Latn-BA"/>
        </w:rPr>
        <w:t xml:space="preserve">ustvari </w:t>
      </w:r>
      <w:r>
        <w:rPr>
          <w:lang w:val="bs-Latn-BA"/>
        </w:rPr>
        <w:t>osporava pravilnost utvrđenog činjeničnog stanja i pravnih zaključaka prvostepenog suda</w:t>
      </w:r>
      <w:r w:rsidR="0074267B">
        <w:rPr>
          <w:lang w:val="bs-Latn-BA"/>
        </w:rPr>
        <w:t xml:space="preserve">, te će njihova ocjena biti data u daljem toku ove odluke, u dijelu koji se odnosi na žalbeni </w:t>
      </w:r>
      <w:proofErr w:type="spellStart"/>
      <w:r w:rsidR="0074267B">
        <w:rPr>
          <w:lang w:val="bs-Latn-BA"/>
        </w:rPr>
        <w:t>osnov</w:t>
      </w:r>
      <w:proofErr w:type="spellEnd"/>
      <w:r w:rsidR="0074267B">
        <w:rPr>
          <w:lang w:val="bs-Latn-BA"/>
        </w:rPr>
        <w:t xml:space="preserve"> pogrešno ili nepotpuno utvrđenog činjeničnog stanja</w:t>
      </w:r>
      <w:r>
        <w:rPr>
          <w:lang w:val="bs-Latn-BA"/>
        </w:rPr>
        <w:t xml:space="preserve">. </w:t>
      </w:r>
    </w:p>
    <w:p w14:paraId="5776F017" w14:textId="77777777" w:rsidR="00281E4C" w:rsidRDefault="00281E4C" w:rsidP="00E00D33">
      <w:pPr>
        <w:ind w:firstLine="720"/>
        <w:jc w:val="both"/>
        <w:rPr>
          <w:lang w:val="bs-Latn-BA"/>
        </w:rPr>
      </w:pPr>
    </w:p>
    <w:p w14:paraId="08E57B99" w14:textId="6905149D" w:rsidR="00281E4C" w:rsidRDefault="00281E4C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Osporavajući pravilnost utvrđenog činjeničnog stanja, kantonalni tužitelj u žalbi najprije </w:t>
      </w:r>
      <w:r w:rsidR="00A030AF">
        <w:rPr>
          <w:lang w:val="bs-Latn-BA"/>
        </w:rPr>
        <w:t>iznosi</w:t>
      </w:r>
      <w:r>
        <w:rPr>
          <w:lang w:val="bs-Latn-BA"/>
        </w:rPr>
        <w:t xml:space="preserve"> tvrdnju da je pogrešan zaključak prvostepenog suda da je oštećeni, nakon ulaska u kancelariju optuženog, uhvatio optuženog za vrat i počeo da ga davi. </w:t>
      </w:r>
      <w:r w:rsidR="00972791">
        <w:rPr>
          <w:lang w:val="bs-Latn-BA"/>
        </w:rPr>
        <w:t>Prema mišljenju tužitelja,</w:t>
      </w:r>
      <w:r>
        <w:rPr>
          <w:lang w:val="bs-Latn-BA"/>
        </w:rPr>
        <w:t xml:space="preserve"> sud nije mogao takvo utvrđenje </w:t>
      </w:r>
      <w:r w:rsidR="003527E3">
        <w:rPr>
          <w:lang w:val="bs-Latn-BA"/>
        </w:rPr>
        <w:t xml:space="preserve">zasnovati na </w:t>
      </w:r>
      <w:r w:rsidR="00972791">
        <w:rPr>
          <w:lang w:val="bs-Latn-BA"/>
        </w:rPr>
        <w:t xml:space="preserve">video </w:t>
      </w:r>
      <w:r w:rsidR="003527E3">
        <w:rPr>
          <w:lang w:val="bs-Latn-BA"/>
        </w:rPr>
        <w:t xml:space="preserve">snimku nadzorne kamere </w:t>
      </w:r>
      <w:r w:rsidR="006C48F9">
        <w:rPr>
          <w:lang w:val="bs-Latn-BA"/>
        </w:rPr>
        <w:t>jer se na snimku „sigurno ne vidi da je optuženog oštećeni uhvatio za vrat“</w:t>
      </w:r>
      <w:r w:rsidR="00972791">
        <w:rPr>
          <w:lang w:val="bs-Latn-BA"/>
        </w:rPr>
        <w:t>. D</w:t>
      </w:r>
      <w:r w:rsidR="006146B7">
        <w:rPr>
          <w:lang w:val="bs-Latn-BA"/>
        </w:rPr>
        <w:t xml:space="preserve">ajući svoje viđenje </w:t>
      </w:r>
      <w:r w:rsidR="006C48F9">
        <w:rPr>
          <w:lang w:val="bs-Latn-BA"/>
        </w:rPr>
        <w:t>onoga što se vidi na snimku</w:t>
      </w:r>
      <w:r w:rsidR="006146B7">
        <w:rPr>
          <w:lang w:val="bs-Latn-BA"/>
        </w:rPr>
        <w:t>,</w:t>
      </w:r>
      <w:r w:rsidR="006C48F9">
        <w:rPr>
          <w:lang w:val="bs-Latn-BA"/>
        </w:rPr>
        <w:t xml:space="preserve"> </w:t>
      </w:r>
      <w:r w:rsidR="00972791">
        <w:rPr>
          <w:lang w:val="bs-Latn-BA"/>
        </w:rPr>
        <w:t xml:space="preserve">tužitelj tvrdi </w:t>
      </w:r>
      <w:r w:rsidR="006C48F9">
        <w:rPr>
          <w:lang w:val="bs-Latn-BA"/>
        </w:rPr>
        <w:t xml:space="preserve">da iz snimka proizilazi da je oštećeni </w:t>
      </w:r>
      <w:r w:rsidR="00121809">
        <w:rPr>
          <w:lang w:val="bs-Latn-BA"/>
        </w:rPr>
        <w:t>A.Č.</w:t>
      </w:r>
      <w:r w:rsidR="006C48F9">
        <w:rPr>
          <w:lang w:val="bs-Latn-BA"/>
        </w:rPr>
        <w:t xml:space="preserve">, po dolasku u kancelariju optuženog </w:t>
      </w:r>
      <w:r w:rsidR="00121809">
        <w:rPr>
          <w:lang w:val="bs-Latn-BA"/>
        </w:rPr>
        <w:t>M.Č.</w:t>
      </w:r>
      <w:r w:rsidR="006C48F9">
        <w:rPr>
          <w:lang w:val="bs-Latn-BA"/>
        </w:rPr>
        <w:t>, dlan desne ruke stavio na prsa (nešto ispod vrata) optuženog.</w:t>
      </w:r>
    </w:p>
    <w:p w14:paraId="66C35CDE" w14:textId="77777777" w:rsidR="006C48F9" w:rsidRDefault="006C48F9" w:rsidP="00E00D33">
      <w:pPr>
        <w:ind w:firstLine="720"/>
        <w:jc w:val="both"/>
        <w:rPr>
          <w:lang w:val="bs-Latn-BA"/>
        </w:rPr>
      </w:pPr>
    </w:p>
    <w:p w14:paraId="6FCEAB01" w14:textId="03709CFC" w:rsidR="006146B7" w:rsidRDefault="006C48F9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lastRenderedPageBreak/>
        <w:t>Ovi žalbeni navodi tužitelja n</w:t>
      </w:r>
      <w:r w:rsidR="00B21CFB">
        <w:rPr>
          <w:lang w:val="bs-Latn-BA"/>
        </w:rPr>
        <w:t>isu</w:t>
      </w:r>
      <w:r>
        <w:rPr>
          <w:lang w:val="bs-Latn-BA"/>
        </w:rPr>
        <w:t xml:space="preserve"> do</w:t>
      </w:r>
      <w:r w:rsidR="00B21CFB">
        <w:rPr>
          <w:lang w:val="bs-Latn-BA"/>
        </w:rPr>
        <w:t>veli</w:t>
      </w:r>
      <w:r>
        <w:rPr>
          <w:lang w:val="bs-Latn-BA"/>
        </w:rPr>
        <w:t xml:space="preserve"> u pitanje pravilnost činjen</w:t>
      </w:r>
      <w:r w:rsidR="006146B7">
        <w:rPr>
          <w:lang w:val="bs-Latn-BA"/>
        </w:rPr>
        <w:t>ič</w:t>
      </w:r>
      <w:r w:rsidR="00972791">
        <w:rPr>
          <w:lang w:val="bs-Latn-BA"/>
        </w:rPr>
        <w:t>n</w:t>
      </w:r>
      <w:r>
        <w:rPr>
          <w:lang w:val="bs-Latn-BA"/>
        </w:rPr>
        <w:t xml:space="preserve">og utvrđenja prvostepenog suda da je oštećeni </w:t>
      </w:r>
      <w:r w:rsidR="00121809">
        <w:rPr>
          <w:lang w:val="bs-Latn-BA"/>
        </w:rPr>
        <w:t>A.Č.</w:t>
      </w:r>
      <w:r w:rsidR="006146B7">
        <w:rPr>
          <w:lang w:val="bs-Latn-BA"/>
        </w:rPr>
        <w:t>,</w:t>
      </w:r>
      <w:r>
        <w:rPr>
          <w:lang w:val="bs-Latn-BA"/>
        </w:rPr>
        <w:t xml:space="preserve"> po ulasku u kancelariju optuženog </w:t>
      </w:r>
      <w:r w:rsidR="00121809">
        <w:rPr>
          <w:lang w:val="bs-Latn-BA"/>
        </w:rPr>
        <w:t>M.Č.</w:t>
      </w:r>
      <w:r w:rsidR="006146B7">
        <w:rPr>
          <w:lang w:val="bs-Latn-BA"/>
        </w:rPr>
        <w:t>,</w:t>
      </w:r>
      <w:r>
        <w:rPr>
          <w:lang w:val="bs-Latn-BA"/>
        </w:rPr>
        <w:t xml:space="preserve"> optuženog uhvatio rukom za vrat i potom oborio. </w:t>
      </w:r>
    </w:p>
    <w:p w14:paraId="668336F4" w14:textId="77777777" w:rsidR="006146B7" w:rsidRDefault="006146B7" w:rsidP="00E00D33">
      <w:pPr>
        <w:ind w:firstLine="720"/>
        <w:jc w:val="both"/>
        <w:rPr>
          <w:lang w:val="bs-Latn-BA"/>
        </w:rPr>
      </w:pPr>
    </w:p>
    <w:p w14:paraId="52E01691" w14:textId="77777777" w:rsidR="006C48F9" w:rsidRDefault="006C48F9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Najprije, iz prvostepene presude proizilazi da tu činjenicu prvostepeni sud nije utvrdio isključivo na osnovu </w:t>
      </w:r>
      <w:r w:rsidR="0091583D">
        <w:rPr>
          <w:lang w:val="bs-Latn-BA"/>
        </w:rPr>
        <w:t xml:space="preserve">pregleda </w:t>
      </w:r>
      <w:r>
        <w:rPr>
          <w:lang w:val="bs-Latn-BA"/>
        </w:rPr>
        <w:t xml:space="preserve">video snimka nadzorne kamere. </w:t>
      </w:r>
      <w:r w:rsidR="00FF3A9B">
        <w:rPr>
          <w:lang w:val="bs-Latn-BA"/>
        </w:rPr>
        <w:t xml:space="preserve">Sam tužitelj u žalbi navodi da se na video snimku jasno ne vidi taj dio događaja ali da se vidi, po njegovom mišljenju, da oštećeni hvata rukom optuženog za prsa, nešto ispod vrata i obara ga. </w:t>
      </w:r>
      <w:r>
        <w:rPr>
          <w:lang w:val="bs-Latn-BA"/>
        </w:rPr>
        <w:t>Kao što je ranije navedeno u ovo</w:t>
      </w:r>
      <w:r w:rsidR="006146B7">
        <w:rPr>
          <w:lang w:val="bs-Latn-BA"/>
        </w:rPr>
        <w:t>j odluci</w:t>
      </w:r>
      <w:r>
        <w:rPr>
          <w:lang w:val="bs-Latn-BA"/>
        </w:rPr>
        <w:t xml:space="preserve">, iz pobijane presude proizilazi da je činjenicu </w:t>
      </w:r>
      <w:r w:rsidR="00FF3A9B">
        <w:rPr>
          <w:lang w:val="bs-Latn-BA"/>
        </w:rPr>
        <w:t>da</w:t>
      </w:r>
      <w:r w:rsidR="007E2A24">
        <w:rPr>
          <w:lang w:val="bs-Latn-BA"/>
        </w:rPr>
        <w:t xml:space="preserve"> </w:t>
      </w:r>
      <w:r w:rsidR="00FF3A9B">
        <w:rPr>
          <w:lang w:val="bs-Latn-BA"/>
        </w:rPr>
        <w:t xml:space="preserve">je oštećeni uhvatio </w:t>
      </w:r>
      <w:r w:rsidR="00B21CFB">
        <w:rPr>
          <w:lang w:val="bs-Latn-BA"/>
        </w:rPr>
        <w:t xml:space="preserve">optuženog </w:t>
      </w:r>
      <w:r w:rsidR="00FF3A9B">
        <w:rPr>
          <w:lang w:val="bs-Latn-BA"/>
        </w:rPr>
        <w:t xml:space="preserve">rukama za vrat i oborio ga, </w:t>
      </w:r>
      <w:r>
        <w:rPr>
          <w:lang w:val="bs-Latn-BA"/>
        </w:rPr>
        <w:t xml:space="preserve">prvostepeni sud utvrdio i na osnovu iskaza optuženog. </w:t>
      </w:r>
      <w:r w:rsidR="00972791">
        <w:rPr>
          <w:lang w:val="bs-Latn-BA"/>
        </w:rPr>
        <w:t xml:space="preserve">Optuženi je u iskazu </w:t>
      </w:r>
      <w:proofErr w:type="spellStart"/>
      <w:r w:rsidR="00972791">
        <w:rPr>
          <w:lang w:val="bs-Latn-BA"/>
        </w:rPr>
        <w:t>datom</w:t>
      </w:r>
      <w:proofErr w:type="spellEnd"/>
      <w:r w:rsidR="00972791">
        <w:rPr>
          <w:lang w:val="bs-Latn-BA"/>
        </w:rPr>
        <w:t xml:space="preserve"> u svojstvu svjedoka izjavio da</w:t>
      </w:r>
      <w:r w:rsidR="00FF3A9B">
        <w:rPr>
          <w:lang w:val="bs-Latn-BA"/>
        </w:rPr>
        <w:t xml:space="preserve"> ga</w:t>
      </w:r>
      <w:r w:rsidR="00972791">
        <w:rPr>
          <w:lang w:val="bs-Latn-BA"/>
        </w:rPr>
        <w:t xml:space="preserve"> je oštećeni, po ulasku u njegovu kancelariju</w:t>
      </w:r>
      <w:r w:rsidR="00FF3A9B">
        <w:rPr>
          <w:lang w:val="bs-Latn-BA"/>
        </w:rPr>
        <w:t>, zgrabio za vrat i, pošto je teži, viši i jači od njega, oborio ga između stola i police, pri čemu je on (optuženi) udario leđima u grijalicu što mu je izbilo zrak te da mu je oštećeni koljenima stisnuo stomak.</w:t>
      </w:r>
      <w:r>
        <w:rPr>
          <w:lang w:val="bs-Latn-BA"/>
        </w:rPr>
        <w:t xml:space="preserve"> Budući da je prvostepeni sud zaključak da je oštećeni, po ulasku u kancelariju optuženog, optuženog uhvatio rukom za vrat i oborio ga</w:t>
      </w:r>
      <w:r w:rsidR="00FF3A9B">
        <w:rPr>
          <w:lang w:val="bs-Latn-BA"/>
        </w:rPr>
        <w:t>,</w:t>
      </w:r>
      <w:r>
        <w:rPr>
          <w:lang w:val="bs-Latn-BA"/>
        </w:rPr>
        <w:t xml:space="preserve"> </w:t>
      </w:r>
      <w:r w:rsidR="007E2A24">
        <w:rPr>
          <w:lang w:val="bs-Latn-BA"/>
        </w:rPr>
        <w:t>donio</w:t>
      </w:r>
      <w:r>
        <w:rPr>
          <w:lang w:val="bs-Latn-BA"/>
        </w:rPr>
        <w:t xml:space="preserve"> cijeneći iskaz optuženog kao svjedoka i video snimak nadzorne kamere</w:t>
      </w:r>
      <w:r w:rsidR="007E2A24">
        <w:rPr>
          <w:lang w:val="bs-Latn-BA"/>
        </w:rPr>
        <w:t>,</w:t>
      </w:r>
      <w:r>
        <w:rPr>
          <w:lang w:val="bs-Latn-BA"/>
        </w:rPr>
        <w:t xml:space="preserve"> pojedinačn</w:t>
      </w:r>
      <w:r w:rsidR="00FF3A9B">
        <w:rPr>
          <w:lang w:val="bs-Latn-BA"/>
        </w:rPr>
        <w:t>o</w:t>
      </w:r>
      <w:r>
        <w:rPr>
          <w:lang w:val="bs-Latn-BA"/>
        </w:rPr>
        <w:t xml:space="preserve"> i u njihovoj međusobnoj vezi, tvrdnja tužitelja da na nedovoljno jasnom video snimku se vidi da oštećeni hvata optuženog rukom za prsa, nešto ispod vrata, ne može dovesti u pitanje pravilnost </w:t>
      </w:r>
      <w:proofErr w:type="spellStart"/>
      <w:r>
        <w:rPr>
          <w:lang w:val="bs-Latn-BA"/>
        </w:rPr>
        <w:t>pomenutog</w:t>
      </w:r>
      <w:proofErr w:type="spellEnd"/>
      <w:r>
        <w:rPr>
          <w:lang w:val="bs-Latn-BA"/>
        </w:rPr>
        <w:t xml:space="preserve"> činjeničnog utvrđenja prvostepenog suda. </w:t>
      </w:r>
    </w:p>
    <w:p w14:paraId="79CE900A" w14:textId="77777777" w:rsidR="00FF3A9B" w:rsidRDefault="00FF3A9B" w:rsidP="00E00D33">
      <w:pPr>
        <w:ind w:firstLine="720"/>
        <w:jc w:val="both"/>
        <w:rPr>
          <w:lang w:val="bs-Latn-BA"/>
        </w:rPr>
      </w:pPr>
    </w:p>
    <w:p w14:paraId="0478C7E6" w14:textId="77777777" w:rsidR="00FF3A9B" w:rsidRDefault="00FF3A9B" w:rsidP="00FF3A9B">
      <w:pPr>
        <w:ind w:firstLine="720"/>
        <w:jc w:val="both"/>
        <w:rPr>
          <w:lang w:val="bs-Latn-BA"/>
        </w:rPr>
      </w:pPr>
      <w:r>
        <w:rPr>
          <w:lang w:val="bs-Latn-BA"/>
        </w:rPr>
        <w:t>Utvrđenje suda da je oštećeni, nakon što je rukom uhvatio za vrat optuženog, počeo da ga davi tužitelj osporava istovjetnim navodima kao i samu činjenicu hvatanja optuženog za vrat od strane oštećenog. Stoga, iz već navedenih razloga, ni ovi žalbeni navodi tužitelja ne mogu dovesti u pitanje pravilnost utvrđenog činjeničnog stanja.</w:t>
      </w:r>
    </w:p>
    <w:p w14:paraId="28996433" w14:textId="77777777" w:rsidR="006C48F9" w:rsidRDefault="006C48F9" w:rsidP="00FF3A9B">
      <w:pPr>
        <w:jc w:val="both"/>
        <w:rPr>
          <w:lang w:val="bs-Latn-BA"/>
        </w:rPr>
      </w:pPr>
    </w:p>
    <w:p w14:paraId="1FA5C15C" w14:textId="77777777" w:rsidR="006C48F9" w:rsidRDefault="006C48F9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To se odnosi i na žalbene </w:t>
      </w:r>
      <w:r w:rsidR="006146B7">
        <w:rPr>
          <w:lang w:val="bs-Latn-BA"/>
        </w:rPr>
        <w:t>navode</w:t>
      </w:r>
      <w:r>
        <w:rPr>
          <w:lang w:val="bs-Latn-BA"/>
        </w:rPr>
        <w:t xml:space="preserve"> tužitelja u kojima ističe da iz medicinske dokumentacije na ime optuženog ne proizilazi da je imao bilo kakve povrede na vratu.</w:t>
      </w:r>
      <w:r w:rsidR="006146B7">
        <w:rPr>
          <w:lang w:val="bs-Latn-BA"/>
        </w:rPr>
        <w:t xml:space="preserve"> T</w:t>
      </w:r>
      <w:r>
        <w:rPr>
          <w:lang w:val="bs-Latn-BA"/>
        </w:rPr>
        <w:t>u okolnost tužitelj</w:t>
      </w:r>
      <w:r w:rsidR="00871177">
        <w:rPr>
          <w:lang w:val="bs-Latn-BA"/>
        </w:rPr>
        <w:t xml:space="preserve"> u žalbi</w:t>
      </w:r>
      <w:r>
        <w:rPr>
          <w:lang w:val="bs-Latn-BA"/>
        </w:rPr>
        <w:t xml:space="preserve"> povezuje sa svojim profesionalnim iskustvom rada na predmetima nasilja u obitelji iznoseći tvrdnju da</w:t>
      </w:r>
      <w:r w:rsidR="006146B7">
        <w:rPr>
          <w:lang w:val="bs-Latn-BA"/>
        </w:rPr>
        <w:t>,</w:t>
      </w:r>
      <w:r>
        <w:rPr>
          <w:lang w:val="bs-Latn-BA"/>
        </w:rPr>
        <w:t xml:space="preserve"> ukoliko je u nekom činu nasilja </w:t>
      </w:r>
      <w:r w:rsidR="006146B7">
        <w:rPr>
          <w:lang w:val="bs-Latn-BA"/>
        </w:rPr>
        <w:t xml:space="preserve">došlo do davljenja, </w:t>
      </w:r>
      <w:r>
        <w:rPr>
          <w:lang w:val="bs-Latn-BA"/>
        </w:rPr>
        <w:t xml:space="preserve">redovito je na vratu žena bilo prisutno crvenilo. </w:t>
      </w:r>
      <w:r w:rsidR="00365C57">
        <w:rPr>
          <w:lang w:val="bs-Latn-BA"/>
        </w:rPr>
        <w:t>Međutim</w:t>
      </w:r>
      <w:r>
        <w:rPr>
          <w:lang w:val="bs-Latn-BA"/>
        </w:rPr>
        <w:t xml:space="preserve">, </w:t>
      </w:r>
      <w:r w:rsidR="00365C57">
        <w:rPr>
          <w:lang w:val="bs-Latn-BA"/>
        </w:rPr>
        <w:t>odredbom člana</w:t>
      </w:r>
      <w:r w:rsidR="00A42412">
        <w:rPr>
          <w:lang w:val="bs-Latn-BA"/>
        </w:rPr>
        <w:t xml:space="preserve"> 296. stav 1. ZKP </w:t>
      </w:r>
      <w:proofErr w:type="spellStart"/>
      <w:r w:rsidR="00A42412">
        <w:rPr>
          <w:lang w:val="bs-Latn-BA"/>
        </w:rPr>
        <w:t>FBiH</w:t>
      </w:r>
      <w:proofErr w:type="spellEnd"/>
      <w:r w:rsidR="00A42412">
        <w:rPr>
          <w:lang w:val="bs-Latn-BA"/>
        </w:rPr>
        <w:t xml:space="preserve"> propisano je da sud zasniva presudu samo na činjenicama i dokazima koji su izneseni na glavnom pretresu. U toku prvostepenog postupka nije obavljeno sudskomedicinsko vještačenje u odnosu na navedenu okolnost, pa </w:t>
      </w:r>
      <w:r>
        <w:rPr>
          <w:lang w:val="bs-Latn-BA"/>
        </w:rPr>
        <w:t xml:space="preserve">lično profesionalno iskustvo tužitelja </w:t>
      </w:r>
      <w:r w:rsidR="00A42412">
        <w:rPr>
          <w:lang w:val="bs-Latn-BA"/>
        </w:rPr>
        <w:t>izneseno u žalbi izjavljenoj protiv prvostepene presude ne može dovesti u pitanje utvrđenje prvostepenog suda.</w:t>
      </w:r>
      <w:r>
        <w:rPr>
          <w:lang w:val="bs-Latn-BA"/>
        </w:rPr>
        <w:t xml:space="preserve"> </w:t>
      </w:r>
    </w:p>
    <w:p w14:paraId="34F7AF2E" w14:textId="77777777" w:rsidR="00734B9E" w:rsidRDefault="00734B9E" w:rsidP="00FF3A9B">
      <w:pPr>
        <w:jc w:val="both"/>
        <w:rPr>
          <w:lang w:val="bs-Latn-BA"/>
        </w:rPr>
      </w:pPr>
    </w:p>
    <w:p w14:paraId="1D083980" w14:textId="77777777" w:rsidR="00734B9E" w:rsidRDefault="00734B9E" w:rsidP="00734B9E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Iz žalbe tužitelja proizilazi da on ne osporava utvrđenje prvostepenog suda da je oštećeni optuženog oborio na pod. </w:t>
      </w:r>
      <w:r w:rsidR="0074267B">
        <w:rPr>
          <w:lang w:val="bs-Latn-BA"/>
        </w:rPr>
        <w:t>Međutim</w:t>
      </w:r>
      <w:r>
        <w:rPr>
          <w:lang w:val="bs-Latn-BA"/>
        </w:rPr>
        <w:t xml:space="preserve">, tužitelj u žalbi tvrdi da se </w:t>
      </w:r>
      <w:r w:rsidR="0074267B">
        <w:rPr>
          <w:lang w:val="bs-Latn-BA"/>
        </w:rPr>
        <w:t xml:space="preserve">na video snimku </w:t>
      </w:r>
      <w:r>
        <w:rPr>
          <w:lang w:val="bs-Latn-BA"/>
        </w:rPr>
        <w:t>ne vidi jasno šta se dešava</w:t>
      </w:r>
      <w:r w:rsidR="0074267B" w:rsidRPr="0074267B">
        <w:rPr>
          <w:lang w:val="bs-Latn-BA"/>
        </w:rPr>
        <w:t xml:space="preserve"> </w:t>
      </w:r>
      <w:r w:rsidR="0074267B">
        <w:rPr>
          <w:lang w:val="bs-Latn-BA"/>
        </w:rPr>
        <w:t>na podu</w:t>
      </w:r>
      <w:r>
        <w:rPr>
          <w:lang w:val="bs-Latn-BA"/>
        </w:rPr>
        <w:t xml:space="preserve"> jer je taj dio zaklonjen preprekom, ali </w:t>
      </w:r>
      <w:r w:rsidR="006146B7">
        <w:rPr>
          <w:lang w:val="bs-Latn-BA"/>
        </w:rPr>
        <w:t xml:space="preserve">da </w:t>
      </w:r>
      <w:r>
        <w:rPr>
          <w:lang w:val="bs-Latn-BA"/>
        </w:rPr>
        <w:t xml:space="preserve">se jasno vidi da se optuženi opire, </w:t>
      </w:r>
      <w:r w:rsidR="006146B7">
        <w:rPr>
          <w:lang w:val="bs-Latn-BA"/>
        </w:rPr>
        <w:t xml:space="preserve">te da je </w:t>
      </w:r>
      <w:r>
        <w:rPr>
          <w:lang w:val="bs-Latn-BA"/>
        </w:rPr>
        <w:t>u nekoliko navrat</w:t>
      </w:r>
      <w:r w:rsidR="006146B7">
        <w:rPr>
          <w:lang w:val="bs-Latn-BA"/>
        </w:rPr>
        <w:t xml:space="preserve">a, </w:t>
      </w:r>
      <w:r>
        <w:rPr>
          <w:lang w:val="bs-Latn-BA"/>
        </w:rPr>
        <w:t xml:space="preserve">po ocjeni tužitelja, primjetno da mu je slobodna ruka ali i noga. </w:t>
      </w:r>
    </w:p>
    <w:p w14:paraId="5F92A968" w14:textId="77777777" w:rsidR="00734B9E" w:rsidRDefault="00734B9E" w:rsidP="00734B9E">
      <w:pPr>
        <w:ind w:firstLine="720"/>
        <w:jc w:val="both"/>
        <w:rPr>
          <w:lang w:val="bs-Latn-BA"/>
        </w:rPr>
      </w:pPr>
    </w:p>
    <w:p w14:paraId="1879E6AE" w14:textId="77777777" w:rsidR="0075272C" w:rsidRDefault="00734B9E" w:rsidP="00734B9E">
      <w:pPr>
        <w:ind w:firstLine="720"/>
        <w:jc w:val="both"/>
        <w:rPr>
          <w:lang w:val="bs-Latn-BA"/>
        </w:rPr>
      </w:pPr>
      <w:r>
        <w:rPr>
          <w:lang w:val="bs-Latn-BA"/>
        </w:rPr>
        <w:t>Ovi žalbeni navodi</w:t>
      </w:r>
      <w:r w:rsidR="0074267B">
        <w:rPr>
          <w:lang w:val="bs-Latn-BA"/>
        </w:rPr>
        <w:t xml:space="preserve"> tužitelja</w:t>
      </w:r>
      <w:r>
        <w:rPr>
          <w:lang w:val="bs-Latn-BA"/>
        </w:rPr>
        <w:t xml:space="preserve"> također ne dovode u pitanje pravilnost zaključka prvostepenog suda</w:t>
      </w:r>
      <w:r w:rsidR="006146B7">
        <w:rPr>
          <w:lang w:val="bs-Latn-BA"/>
        </w:rPr>
        <w:t>.</w:t>
      </w:r>
      <w:r>
        <w:rPr>
          <w:lang w:val="bs-Latn-BA"/>
        </w:rPr>
        <w:t xml:space="preserve"> </w:t>
      </w:r>
      <w:r w:rsidR="006146B7">
        <w:rPr>
          <w:lang w:val="bs-Latn-BA"/>
        </w:rPr>
        <w:t>I</w:t>
      </w:r>
      <w:r>
        <w:rPr>
          <w:lang w:val="bs-Latn-BA"/>
        </w:rPr>
        <w:t>z njih samo proizilazi da je optuženi bio savladan od strane oštećenog, oboren na pod</w:t>
      </w:r>
      <w:r w:rsidR="006146B7">
        <w:rPr>
          <w:lang w:val="bs-Latn-BA"/>
        </w:rPr>
        <w:t xml:space="preserve"> i</w:t>
      </w:r>
      <w:r>
        <w:rPr>
          <w:lang w:val="bs-Latn-BA"/>
        </w:rPr>
        <w:t xml:space="preserve"> da je oštećeni </w:t>
      </w:r>
      <w:r w:rsidR="00871177">
        <w:rPr>
          <w:lang w:val="bs-Latn-BA"/>
        </w:rPr>
        <w:t xml:space="preserve">bio </w:t>
      </w:r>
      <w:r>
        <w:rPr>
          <w:lang w:val="bs-Latn-BA"/>
        </w:rPr>
        <w:t>iznad optuženog</w:t>
      </w:r>
      <w:r w:rsidR="006146B7">
        <w:rPr>
          <w:lang w:val="bs-Latn-BA"/>
        </w:rPr>
        <w:t>. O</w:t>
      </w:r>
      <w:r>
        <w:rPr>
          <w:lang w:val="bs-Latn-BA"/>
        </w:rPr>
        <w:t>kolnost da se optuženi</w:t>
      </w:r>
      <w:r w:rsidR="006146B7">
        <w:rPr>
          <w:lang w:val="bs-Latn-BA"/>
        </w:rPr>
        <w:t xml:space="preserve">, oboren na pod, po tvrdnji tužitelja, </w:t>
      </w:r>
      <w:r>
        <w:rPr>
          <w:lang w:val="bs-Latn-BA"/>
        </w:rPr>
        <w:t>opir</w:t>
      </w:r>
      <w:r w:rsidR="00871177">
        <w:rPr>
          <w:lang w:val="bs-Latn-BA"/>
        </w:rPr>
        <w:t>ao</w:t>
      </w:r>
      <w:r>
        <w:rPr>
          <w:lang w:val="bs-Latn-BA"/>
        </w:rPr>
        <w:t xml:space="preserve"> upravo </w:t>
      </w:r>
      <w:r w:rsidR="006146B7">
        <w:rPr>
          <w:lang w:val="bs-Latn-BA"/>
        </w:rPr>
        <w:t>ukazuje</w:t>
      </w:r>
      <w:r>
        <w:rPr>
          <w:lang w:val="bs-Latn-BA"/>
        </w:rPr>
        <w:t xml:space="preserve"> da </w:t>
      </w:r>
      <w:r w:rsidR="006146B7">
        <w:rPr>
          <w:lang w:val="bs-Latn-BA"/>
        </w:rPr>
        <w:t xml:space="preserve">optuženi </w:t>
      </w:r>
      <w:r>
        <w:rPr>
          <w:lang w:val="bs-Latn-BA"/>
        </w:rPr>
        <w:t xml:space="preserve">pukim tjelesnim opiranjem nije mogao </w:t>
      </w:r>
      <w:r w:rsidR="0074267B">
        <w:rPr>
          <w:lang w:val="bs-Latn-BA"/>
        </w:rPr>
        <w:t>odbiti istovremeni protivpravni napad oštećenog</w:t>
      </w:r>
      <w:r>
        <w:rPr>
          <w:lang w:val="bs-Latn-BA"/>
        </w:rPr>
        <w:t xml:space="preserve">. </w:t>
      </w:r>
    </w:p>
    <w:p w14:paraId="17936A45" w14:textId="77777777" w:rsidR="00734B9E" w:rsidRDefault="00734B9E" w:rsidP="00734B9E">
      <w:pPr>
        <w:ind w:firstLine="720"/>
        <w:jc w:val="both"/>
        <w:rPr>
          <w:lang w:val="bs-Latn-BA"/>
        </w:rPr>
      </w:pPr>
    </w:p>
    <w:p w14:paraId="0D60905E" w14:textId="5F30FC8D" w:rsidR="0075272C" w:rsidRDefault="0074267B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lastRenderedPageBreak/>
        <w:t>Kao što je ranije navedeno, t</w:t>
      </w:r>
      <w:r w:rsidR="00A506AB">
        <w:rPr>
          <w:lang w:val="bs-Latn-BA"/>
        </w:rPr>
        <w:t>užitelj osporava pravilnost zaključka prvostepenog suda da je odbrana</w:t>
      </w:r>
      <w:r w:rsidR="007E2A24">
        <w:rPr>
          <w:lang w:val="bs-Latn-BA"/>
        </w:rPr>
        <w:t>,</w:t>
      </w:r>
      <w:r w:rsidR="00A506AB">
        <w:rPr>
          <w:lang w:val="bs-Latn-BA"/>
        </w:rPr>
        <w:t xml:space="preserve"> koju je u konkretnom slučaju primijenio optuženi </w:t>
      </w:r>
      <w:r w:rsidR="00121809">
        <w:rPr>
          <w:lang w:val="bs-Latn-BA"/>
        </w:rPr>
        <w:t>M.Č.</w:t>
      </w:r>
      <w:r w:rsidR="007E2A24">
        <w:rPr>
          <w:lang w:val="bs-Latn-BA"/>
        </w:rPr>
        <w:t>,</w:t>
      </w:r>
      <w:r>
        <w:rPr>
          <w:lang w:val="bs-Latn-BA"/>
        </w:rPr>
        <w:t xml:space="preserve"> </w:t>
      </w:r>
      <w:r w:rsidR="00A506AB">
        <w:rPr>
          <w:lang w:val="bs-Latn-BA"/>
        </w:rPr>
        <w:t xml:space="preserve">pri odbijanju istovremenog protivpravnog napada oštećenog </w:t>
      </w:r>
      <w:r w:rsidR="00121809">
        <w:rPr>
          <w:lang w:val="bs-Latn-BA"/>
        </w:rPr>
        <w:t>A.Č.</w:t>
      </w:r>
      <w:r w:rsidR="007E2A24">
        <w:rPr>
          <w:lang w:val="bs-Latn-BA"/>
        </w:rPr>
        <w:t>,</w:t>
      </w:r>
      <w:r>
        <w:rPr>
          <w:lang w:val="bs-Latn-BA"/>
        </w:rPr>
        <w:t xml:space="preserve"> </w:t>
      </w:r>
      <w:r w:rsidR="00A506AB">
        <w:rPr>
          <w:lang w:val="bs-Latn-BA"/>
        </w:rPr>
        <w:t xml:space="preserve">bila srazmjerna tom napadu </w:t>
      </w:r>
      <w:r w:rsidR="007E2A24">
        <w:rPr>
          <w:lang w:val="bs-Latn-BA"/>
        </w:rPr>
        <w:t xml:space="preserve">i </w:t>
      </w:r>
      <w:r w:rsidR="00A506AB">
        <w:rPr>
          <w:lang w:val="bs-Latn-BA"/>
        </w:rPr>
        <w:t>tvrdnjom da je pogrešan zaključak prvostepenog suda da je pri odbijanju istovremenog pr</w:t>
      </w:r>
      <w:r w:rsidR="00795047">
        <w:rPr>
          <w:lang w:val="bs-Latn-BA"/>
        </w:rPr>
        <w:t>o</w:t>
      </w:r>
      <w:r w:rsidR="00A506AB">
        <w:rPr>
          <w:lang w:val="bs-Latn-BA"/>
        </w:rPr>
        <w:t>tupravnog napada oštećenog optuženi uzeo prvi pre</w:t>
      </w:r>
      <w:r w:rsidR="007E2A24">
        <w:rPr>
          <w:lang w:val="bs-Latn-BA"/>
        </w:rPr>
        <w:t>d</w:t>
      </w:r>
      <w:r w:rsidR="00A506AB">
        <w:rPr>
          <w:lang w:val="bs-Latn-BA"/>
        </w:rPr>
        <w:t xml:space="preserve">met kojim se mogao </w:t>
      </w:r>
      <w:proofErr w:type="spellStart"/>
      <w:r w:rsidR="00A506AB">
        <w:rPr>
          <w:lang w:val="bs-Latn-BA"/>
        </w:rPr>
        <w:t>odbraniti</w:t>
      </w:r>
      <w:proofErr w:type="spellEnd"/>
      <w:r w:rsidR="00A506AB">
        <w:rPr>
          <w:lang w:val="bs-Latn-BA"/>
        </w:rPr>
        <w:t xml:space="preserve"> – </w:t>
      </w:r>
      <w:proofErr w:type="spellStart"/>
      <w:r w:rsidR="00A506AB">
        <w:rPr>
          <w:lang w:val="bs-Latn-BA"/>
        </w:rPr>
        <w:t>nož</w:t>
      </w:r>
      <w:proofErr w:type="spellEnd"/>
      <w:r w:rsidR="00A506AB">
        <w:rPr>
          <w:lang w:val="bs-Latn-BA"/>
        </w:rPr>
        <w:t xml:space="preserve"> </w:t>
      </w:r>
      <w:r>
        <w:rPr>
          <w:lang w:val="bs-Latn-BA"/>
        </w:rPr>
        <w:t xml:space="preserve"> i </w:t>
      </w:r>
      <w:r w:rsidR="00A506AB">
        <w:rPr>
          <w:lang w:val="bs-Latn-BA"/>
        </w:rPr>
        <w:t>koji je u tom momentu jedini bio dostupan. Tužitelj</w:t>
      </w:r>
      <w:r w:rsidR="007E2A24">
        <w:rPr>
          <w:lang w:val="bs-Latn-BA"/>
        </w:rPr>
        <w:t>,</w:t>
      </w:r>
      <w:r w:rsidR="00A506AB">
        <w:rPr>
          <w:lang w:val="bs-Latn-BA"/>
        </w:rPr>
        <w:t xml:space="preserve"> naime</w:t>
      </w:r>
      <w:r w:rsidR="007E2A24">
        <w:rPr>
          <w:lang w:val="bs-Latn-BA"/>
        </w:rPr>
        <w:t>,</w:t>
      </w:r>
      <w:r w:rsidR="00A506AB">
        <w:rPr>
          <w:lang w:val="bs-Latn-BA"/>
        </w:rPr>
        <w:t xml:space="preserve"> </w:t>
      </w:r>
      <w:r>
        <w:rPr>
          <w:lang w:val="bs-Latn-BA"/>
        </w:rPr>
        <w:t>ističe da</w:t>
      </w:r>
      <w:r w:rsidR="00A506AB">
        <w:rPr>
          <w:lang w:val="bs-Latn-BA"/>
        </w:rPr>
        <w:t xml:space="preserve"> se na snimku nadzorne kamere vidi čitava paleta predmeta koj</w:t>
      </w:r>
      <w:r>
        <w:rPr>
          <w:lang w:val="bs-Latn-BA"/>
        </w:rPr>
        <w:t>i</w:t>
      </w:r>
      <w:r w:rsidR="00A506AB">
        <w:rPr>
          <w:lang w:val="bs-Latn-BA"/>
        </w:rPr>
        <w:t xml:space="preserve"> su bila na raspolaganju optuženo</w:t>
      </w:r>
      <w:r w:rsidR="007E2A24">
        <w:rPr>
          <w:lang w:val="bs-Latn-BA"/>
        </w:rPr>
        <w:t>m</w:t>
      </w:r>
      <w:r w:rsidR="00A506AB">
        <w:rPr>
          <w:lang w:val="bs-Latn-BA"/>
        </w:rPr>
        <w:t xml:space="preserve">. </w:t>
      </w:r>
    </w:p>
    <w:p w14:paraId="4C8F1B92" w14:textId="77777777" w:rsidR="00A506AB" w:rsidRDefault="00A506AB" w:rsidP="00E00D33">
      <w:pPr>
        <w:ind w:firstLine="720"/>
        <w:jc w:val="both"/>
        <w:rPr>
          <w:lang w:val="bs-Latn-BA"/>
        </w:rPr>
      </w:pPr>
    </w:p>
    <w:p w14:paraId="29219D70" w14:textId="77777777" w:rsidR="00114FBF" w:rsidRDefault="00114FBF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>Međutim, ti su predmeti bili optuženom dostupni prije protivpravnog napada oštećenog i prije nego što ga je oštećeni oborio na pod, na uski prostor između stola i police</w:t>
      </w:r>
      <w:r w:rsidR="0074267B">
        <w:rPr>
          <w:lang w:val="bs-Latn-BA"/>
        </w:rPr>
        <w:t>,</w:t>
      </w:r>
      <w:r>
        <w:rPr>
          <w:lang w:val="bs-Latn-BA"/>
        </w:rPr>
        <w:t xml:space="preserve"> pri čemu se oštećeni nalazio iznad optuženog i na njegovom tijelu. Dostupnost predmeta za odbranu cijeni se u vrijeme istovremenog protivpravnog napada, a ne prije nego što je napad započeo</w:t>
      </w:r>
      <w:r w:rsidR="00871177">
        <w:rPr>
          <w:lang w:val="bs-Latn-BA"/>
        </w:rPr>
        <w:t xml:space="preserve"> odnosno</w:t>
      </w:r>
      <w:r w:rsidR="0074267B">
        <w:rPr>
          <w:lang w:val="bs-Latn-BA"/>
        </w:rPr>
        <w:t>,</w:t>
      </w:r>
      <w:r>
        <w:rPr>
          <w:lang w:val="bs-Latn-BA"/>
        </w:rPr>
        <w:t xml:space="preserve"> u konkretnom slučaju</w:t>
      </w:r>
      <w:r w:rsidR="0074267B">
        <w:rPr>
          <w:lang w:val="bs-Latn-BA"/>
        </w:rPr>
        <w:t>,</w:t>
      </w:r>
      <w:r>
        <w:rPr>
          <w:lang w:val="bs-Latn-BA"/>
        </w:rPr>
        <w:t xml:space="preserve"> prije nego što je oštećeni ušao u kance</w:t>
      </w:r>
      <w:r w:rsidR="00795047">
        <w:rPr>
          <w:lang w:val="bs-Latn-BA"/>
        </w:rPr>
        <w:t>l</w:t>
      </w:r>
      <w:r>
        <w:rPr>
          <w:lang w:val="bs-Latn-BA"/>
        </w:rPr>
        <w:t xml:space="preserve">ariju optuženog. </w:t>
      </w:r>
    </w:p>
    <w:p w14:paraId="09A18CA9" w14:textId="77777777" w:rsidR="00114FBF" w:rsidRDefault="00114FBF" w:rsidP="00E00D33">
      <w:pPr>
        <w:ind w:firstLine="720"/>
        <w:jc w:val="both"/>
        <w:rPr>
          <w:lang w:val="bs-Latn-BA"/>
        </w:rPr>
      </w:pPr>
    </w:p>
    <w:p w14:paraId="159DE100" w14:textId="77777777" w:rsidR="00114FBF" w:rsidRDefault="00795047" w:rsidP="00E00D33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Neosnovana je i žalbena tvrdnja tužitelja da se sud uopće ne bavi time </w:t>
      </w:r>
      <w:r w:rsidR="00A5702E">
        <w:rPr>
          <w:lang w:val="bs-Latn-BA"/>
        </w:rPr>
        <w:t>o</w:t>
      </w:r>
      <w:r w:rsidR="00D148CF">
        <w:rPr>
          <w:lang w:val="bs-Latn-BA"/>
        </w:rPr>
        <w:t>t</w:t>
      </w:r>
      <w:r w:rsidR="00A5702E">
        <w:rPr>
          <w:lang w:val="bs-Latn-BA"/>
        </w:rPr>
        <w:t xml:space="preserve">kud optuženom </w:t>
      </w:r>
      <w:proofErr w:type="spellStart"/>
      <w:r w:rsidR="00A5702E">
        <w:rPr>
          <w:lang w:val="bs-Latn-BA"/>
        </w:rPr>
        <w:t>nož</w:t>
      </w:r>
      <w:proofErr w:type="spellEnd"/>
      <w:r w:rsidR="00A5702E">
        <w:rPr>
          <w:lang w:val="bs-Latn-BA"/>
        </w:rPr>
        <w:t xml:space="preserve">. Naime, sud je u obrazloženju presude naveo </w:t>
      </w:r>
      <w:proofErr w:type="spellStart"/>
      <w:r w:rsidR="00A5702E">
        <w:rPr>
          <w:lang w:val="bs-Latn-BA"/>
        </w:rPr>
        <w:t>izjašnjenje</w:t>
      </w:r>
      <w:proofErr w:type="spellEnd"/>
      <w:r w:rsidR="00A5702E">
        <w:rPr>
          <w:lang w:val="bs-Latn-BA"/>
        </w:rPr>
        <w:t xml:space="preserve"> optuženog kao svjedoka o</w:t>
      </w:r>
      <w:r w:rsidR="00D148CF">
        <w:rPr>
          <w:lang w:val="bs-Latn-BA"/>
        </w:rPr>
        <w:t>t</w:t>
      </w:r>
      <w:r w:rsidR="00A5702E">
        <w:rPr>
          <w:lang w:val="bs-Latn-BA"/>
        </w:rPr>
        <w:t xml:space="preserve">kud mu </w:t>
      </w:r>
      <w:proofErr w:type="spellStart"/>
      <w:r w:rsidR="00A5702E">
        <w:rPr>
          <w:lang w:val="bs-Latn-BA"/>
        </w:rPr>
        <w:t>nož</w:t>
      </w:r>
      <w:proofErr w:type="spellEnd"/>
      <w:r w:rsidR="00A5702E">
        <w:rPr>
          <w:lang w:val="bs-Latn-BA"/>
        </w:rPr>
        <w:t xml:space="preserve">, a tužitelj u žalbi ne ističe nijedan drugi dokaz koji bi tu tvrdnju optuženog </w:t>
      </w:r>
      <w:proofErr w:type="spellStart"/>
      <w:r w:rsidR="00A5702E">
        <w:rPr>
          <w:lang w:val="bs-Latn-BA"/>
        </w:rPr>
        <w:t>opovrgao</w:t>
      </w:r>
      <w:proofErr w:type="spellEnd"/>
      <w:r w:rsidR="00A5702E">
        <w:rPr>
          <w:lang w:val="bs-Latn-BA"/>
        </w:rPr>
        <w:t xml:space="preserve">. </w:t>
      </w:r>
    </w:p>
    <w:p w14:paraId="64CD79EA" w14:textId="77777777" w:rsidR="00A5702E" w:rsidRDefault="00A5702E" w:rsidP="00E00D33">
      <w:pPr>
        <w:ind w:firstLine="720"/>
        <w:jc w:val="both"/>
        <w:rPr>
          <w:lang w:val="bs-Latn-BA"/>
        </w:rPr>
      </w:pPr>
    </w:p>
    <w:p w14:paraId="39CAF9B3" w14:textId="6FD8D39A" w:rsidR="00AC0792" w:rsidRDefault="00A5702E" w:rsidP="00A5702E">
      <w:pPr>
        <w:ind w:firstLine="720"/>
        <w:jc w:val="both"/>
        <w:rPr>
          <w:lang w:val="bs-Latn-BA"/>
        </w:rPr>
      </w:pPr>
      <w:r>
        <w:rPr>
          <w:lang w:val="bs-Latn-BA"/>
        </w:rPr>
        <w:t>Neosnovano se žalbom tužitelja dovodi u pitanje i stav suda da je oštećeni spretniji i sposobniji od optuženog u</w:t>
      </w:r>
      <w:r w:rsidR="0074267B">
        <w:rPr>
          <w:lang w:val="bs-Latn-BA"/>
        </w:rPr>
        <w:t xml:space="preserve">z </w:t>
      </w:r>
      <w:r>
        <w:rPr>
          <w:lang w:val="bs-Latn-BA"/>
        </w:rPr>
        <w:t>postavljanje pitanja na osnovu čega to prvostepeni sud smatra. Iz obrazloženja presude je vidljivo da je sud taj zaključak zasnovao na video snimku nadzorne kamere</w:t>
      </w:r>
      <w:r w:rsidR="005B6AB6" w:rsidRPr="005B6AB6">
        <w:rPr>
          <w:lang w:val="bs-Latn-BA"/>
        </w:rPr>
        <w:t xml:space="preserve"> </w:t>
      </w:r>
      <w:r w:rsidR="005B6AB6">
        <w:rPr>
          <w:lang w:val="bs-Latn-BA"/>
        </w:rPr>
        <w:t xml:space="preserve">iz kojeg je vidljivo da je oštećeni fizički nadmoćniji od optuženog kao </w:t>
      </w:r>
      <w:r w:rsidR="007E2A24">
        <w:rPr>
          <w:lang w:val="bs-Latn-BA"/>
        </w:rPr>
        <w:t>i na</w:t>
      </w:r>
      <w:r w:rsidR="005B6AB6">
        <w:rPr>
          <w:lang w:val="bs-Latn-BA"/>
        </w:rPr>
        <w:t xml:space="preserve"> činjenic</w:t>
      </w:r>
      <w:r w:rsidR="007E2A24">
        <w:rPr>
          <w:lang w:val="bs-Latn-BA"/>
        </w:rPr>
        <w:t>i</w:t>
      </w:r>
      <w:r w:rsidR="005B6AB6">
        <w:rPr>
          <w:lang w:val="bs-Latn-BA"/>
        </w:rPr>
        <w:t xml:space="preserve"> da je oštećeni znatno mlađi od optuženog</w:t>
      </w:r>
      <w:r>
        <w:rPr>
          <w:lang w:val="bs-Latn-BA"/>
        </w:rPr>
        <w:t xml:space="preserve"> </w:t>
      </w:r>
      <w:r w:rsidR="005B6AB6">
        <w:rPr>
          <w:lang w:val="bs-Latn-BA"/>
        </w:rPr>
        <w:t xml:space="preserve">te </w:t>
      </w:r>
      <w:r w:rsidR="007E2A24">
        <w:rPr>
          <w:lang w:val="bs-Latn-BA"/>
        </w:rPr>
        <w:t>na osnovu</w:t>
      </w:r>
      <w:r w:rsidR="005B6AB6">
        <w:rPr>
          <w:lang w:val="bs-Latn-BA"/>
        </w:rPr>
        <w:t xml:space="preserve"> ranije navedenog dijela iskaza optuženog kao svjedoka</w:t>
      </w:r>
      <w:r w:rsidR="00AC0792">
        <w:rPr>
          <w:lang w:val="bs-Latn-BA"/>
        </w:rPr>
        <w:t xml:space="preserve">. Žalbeni navodi tužitelja u kojima opisuje izgled oštećenog </w:t>
      </w:r>
      <w:r w:rsidR="00121809">
        <w:rPr>
          <w:lang w:val="bs-Latn-BA"/>
        </w:rPr>
        <w:t>A.Č.</w:t>
      </w:r>
      <w:r w:rsidR="005B6AB6">
        <w:rPr>
          <w:lang w:val="bs-Latn-BA"/>
        </w:rPr>
        <w:t xml:space="preserve"> </w:t>
      </w:r>
      <w:r w:rsidR="00AC0792">
        <w:rPr>
          <w:lang w:val="bs-Latn-BA"/>
        </w:rPr>
        <w:t>(viši od optuženog, ima blago isturen stomak, povijen položaj tijela, pogotovo glavu, nerazvijene mišiće i da je tipičan primjer osobe koja radi kancelarijski posao bez posjeta teretani) su</w:t>
      </w:r>
      <w:r w:rsidR="005B6AB6">
        <w:rPr>
          <w:lang w:val="bs-Latn-BA"/>
        </w:rPr>
        <w:t>,</w:t>
      </w:r>
      <w:r w:rsidR="00AC0792">
        <w:rPr>
          <w:lang w:val="bs-Latn-BA"/>
        </w:rPr>
        <w:t xml:space="preserve"> po svojoj sadržini</w:t>
      </w:r>
      <w:r w:rsidR="005B6AB6">
        <w:rPr>
          <w:lang w:val="bs-Latn-BA"/>
        </w:rPr>
        <w:t>,</w:t>
      </w:r>
      <w:r w:rsidR="00AC0792">
        <w:rPr>
          <w:lang w:val="bs-Latn-BA"/>
        </w:rPr>
        <w:t xml:space="preserve"> takvi da ne mogu dovesti u pitanje utvrđenje da je oštećeni fizički spremniji od optuženog. Uostalom sam tok događaja upućuje na ispravnost zaključka prvostepenog suda. Iz video snimka nadzorne kamere je naime vidljivo da je oštećeni</w:t>
      </w:r>
      <w:r w:rsidR="007E2A24">
        <w:rPr>
          <w:lang w:val="bs-Latn-BA"/>
        </w:rPr>
        <w:t>,</w:t>
      </w:r>
      <w:r w:rsidR="00AC0792">
        <w:rPr>
          <w:lang w:val="bs-Latn-BA"/>
        </w:rPr>
        <w:t xml:space="preserve"> odmah po ulasku u kancelariju optuženog</w:t>
      </w:r>
      <w:r w:rsidR="007E2A24">
        <w:rPr>
          <w:lang w:val="bs-Latn-BA"/>
        </w:rPr>
        <w:t>,</w:t>
      </w:r>
      <w:r w:rsidR="00AC0792">
        <w:rPr>
          <w:lang w:val="bs-Latn-BA"/>
        </w:rPr>
        <w:t xml:space="preserve"> </w:t>
      </w:r>
      <w:r w:rsidR="005B6AB6">
        <w:rPr>
          <w:lang w:val="bs-Latn-BA"/>
        </w:rPr>
        <w:t xml:space="preserve">fizički </w:t>
      </w:r>
      <w:r w:rsidR="00AC0792">
        <w:rPr>
          <w:lang w:val="bs-Latn-BA"/>
        </w:rPr>
        <w:t xml:space="preserve">savladao optuženog i oborio ga na pod. </w:t>
      </w:r>
    </w:p>
    <w:p w14:paraId="3ADA0CE3" w14:textId="77777777" w:rsidR="00AC0792" w:rsidRDefault="00AC0792" w:rsidP="00A5702E">
      <w:pPr>
        <w:ind w:firstLine="720"/>
        <w:jc w:val="both"/>
        <w:rPr>
          <w:lang w:val="bs-Latn-BA"/>
        </w:rPr>
      </w:pPr>
    </w:p>
    <w:p w14:paraId="5A2D3788" w14:textId="77777777" w:rsidR="00874D87" w:rsidRDefault="00AC0792" w:rsidP="00A5702E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Žalbeni navodi </w:t>
      </w:r>
      <w:r w:rsidR="00874D87">
        <w:rPr>
          <w:lang w:val="bs-Latn-BA"/>
        </w:rPr>
        <w:t>tužitelja u kojima ističe da je pogrešan zaključak prvostepenog suda da je odbrana koju je prim</w:t>
      </w:r>
      <w:r w:rsidR="00220092">
        <w:rPr>
          <w:lang w:val="bs-Latn-BA"/>
        </w:rPr>
        <w:t>i</w:t>
      </w:r>
      <w:r w:rsidR="00874D87">
        <w:rPr>
          <w:lang w:val="bs-Latn-BA"/>
        </w:rPr>
        <w:t xml:space="preserve">jenio optuženi pri odbijanju istovremenog protivpravnog napada oštećenog bila srazmjerna tom napadu zbog toga što je optuženi mogao oštećenog </w:t>
      </w:r>
      <w:proofErr w:type="spellStart"/>
      <w:r w:rsidR="00874D87">
        <w:rPr>
          <w:lang w:val="bs-Latn-BA"/>
        </w:rPr>
        <w:t>nožem</w:t>
      </w:r>
      <w:proofErr w:type="spellEnd"/>
      <w:r w:rsidR="00874D87">
        <w:rPr>
          <w:lang w:val="bs-Latn-BA"/>
        </w:rPr>
        <w:t xml:space="preserve">, pri odbijanju napada, ubosti u bilo koji drugi dio tijela, a ne u želudac gdje se nalaze vitalni organi </w:t>
      </w:r>
      <w:r w:rsidR="005B6AB6">
        <w:rPr>
          <w:lang w:val="bs-Latn-BA"/>
        </w:rPr>
        <w:t>su</w:t>
      </w:r>
      <w:r w:rsidR="00874D87">
        <w:rPr>
          <w:lang w:val="bs-Latn-BA"/>
        </w:rPr>
        <w:t xml:space="preserve"> potpuno apstraktn</w:t>
      </w:r>
      <w:r w:rsidR="005B6AB6">
        <w:rPr>
          <w:lang w:val="bs-Latn-BA"/>
        </w:rPr>
        <w:t>i</w:t>
      </w:r>
      <w:r w:rsidR="00874D87">
        <w:rPr>
          <w:lang w:val="bs-Latn-BA"/>
        </w:rPr>
        <w:t xml:space="preserve"> jer tužitelj zanemaruje situaciju u kojoj se našao optuženi. Naime, optuženi je od strane oštećenog bio odmah oboren na pod, nalazio se na uskom prostoru između radnog stola i police, a oštećeni</w:t>
      </w:r>
      <w:r w:rsidR="005B6AB6">
        <w:rPr>
          <w:lang w:val="bs-Latn-BA"/>
        </w:rPr>
        <w:t>,</w:t>
      </w:r>
      <w:r w:rsidR="00874D87">
        <w:rPr>
          <w:lang w:val="bs-Latn-BA"/>
        </w:rPr>
        <w:t xml:space="preserve"> ne samo da je bio iznad njega</w:t>
      </w:r>
      <w:r w:rsidR="005B6AB6">
        <w:rPr>
          <w:lang w:val="bs-Latn-BA"/>
        </w:rPr>
        <w:t>,</w:t>
      </w:r>
      <w:r w:rsidR="00874D87">
        <w:rPr>
          <w:lang w:val="bs-Latn-BA"/>
        </w:rPr>
        <w:t xml:space="preserve"> nego se</w:t>
      </w:r>
      <w:r w:rsidR="005B6AB6">
        <w:rPr>
          <w:lang w:val="bs-Latn-BA"/>
        </w:rPr>
        <w:t>, prema iskazu optuženog,</w:t>
      </w:r>
      <w:r w:rsidR="00874D87">
        <w:rPr>
          <w:lang w:val="bs-Latn-BA"/>
        </w:rPr>
        <w:t xml:space="preserve"> </w:t>
      </w:r>
      <w:r w:rsidR="005B6AB6">
        <w:rPr>
          <w:lang w:val="bs-Latn-BA"/>
        </w:rPr>
        <w:t>dijelovima svoga tijela</w:t>
      </w:r>
      <w:r w:rsidR="00874D87">
        <w:rPr>
          <w:lang w:val="bs-Latn-BA"/>
        </w:rPr>
        <w:t xml:space="preserve"> nalazio na tijelu optuženog. S obzirom na takav položaj optuženog i oštećenog</w:t>
      </w:r>
      <w:r w:rsidR="005B6AB6">
        <w:rPr>
          <w:lang w:val="bs-Latn-BA"/>
        </w:rPr>
        <w:t>,</w:t>
      </w:r>
      <w:r w:rsidR="00874D87">
        <w:rPr>
          <w:lang w:val="bs-Latn-BA"/>
        </w:rPr>
        <w:t xml:space="preserve"> ovaj sud nalazi da je sasvim proizvoljna tvrdnja tužitelja da je optuženi pri odbijanju istovremenog protivpravnog napada oštećenog mogao</w:t>
      </w:r>
      <w:r>
        <w:rPr>
          <w:lang w:val="bs-Latn-BA"/>
        </w:rPr>
        <w:t xml:space="preserve"> </w:t>
      </w:r>
      <w:r w:rsidR="00874D87">
        <w:rPr>
          <w:lang w:val="bs-Latn-BA"/>
        </w:rPr>
        <w:t xml:space="preserve">birati u koji dio tijela će </w:t>
      </w:r>
      <w:proofErr w:type="spellStart"/>
      <w:r w:rsidR="00874D87">
        <w:rPr>
          <w:lang w:val="bs-Latn-BA"/>
        </w:rPr>
        <w:t>nožem</w:t>
      </w:r>
      <w:proofErr w:type="spellEnd"/>
      <w:r w:rsidR="00874D87">
        <w:rPr>
          <w:lang w:val="bs-Latn-BA"/>
        </w:rPr>
        <w:t xml:space="preserve"> ubosti oštećenog i pri tome efikasno se </w:t>
      </w:r>
      <w:proofErr w:type="spellStart"/>
      <w:r w:rsidR="00874D87">
        <w:rPr>
          <w:lang w:val="bs-Latn-BA"/>
        </w:rPr>
        <w:t>odbraniti</w:t>
      </w:r>
      <w:proofErr w:type="spellEnd"/>
      <w:r w:rsidR="00874D87">
        <w:rPr>
          <w:lang w:val="bs-Latn-BA"/>
        </w:rPr>
        <w:t xml:space="preserve"> od napada.</w:t>
      </w:r>
    </w:p>
    <w:p w14:paraId="13B838CC" w14:textId="77777777" w:rsidR="00874D87" w:rsidRDefault="00874D87" w:rsidP="00A5702E">
      <w:pPr>
        <w:ind w:firstLine="720"/>
        <w:jc w:val="both"/>
        <w:rPr>
          <w:lang w:val="bs-Latn-BA"/>
        </w:rPr>
      </w:pPr>
    </w:p>
    <w:p w14:paraId="1D679C2A" w14:textId="77777777" w:rsidR="00220092" w:rsidRDefault="005B6AB6" w:rsidP="00A5702E">
      <w:pPr>
        <w:ind w:firstLine="720"/>
        <w:jc w:val="both"/>
        <w:rPr>
          <w:lang w:val="bs-Latn-BA"/>
        </w:rPr>
      </w:pPr>
      <w:r>
        <w:rPr>
          <w:lang w:val="bs-Latn-BA"/>
        </w:rPr>
        <w:t>Imajući u vidu</w:t>
      </w:r>
      <w:r w:rsidR="00220092">
        <w:rPr>
          <w:lang w:val="bs-Latn-BA"/>
        </w:rPr>
        <w:t xml:space="preserve"> sve navedene činjenice</w:t>
      </w:r>
      <w:r>
        <w:rPr>
          <w:lang w:val="bs-Latn-BA"/>
        </w:rPr>
        <w:t>,</w:t>
      </w:r>
      <w:r w:rsidR="00220092">
        <w:rPr>
          <w:lang w:val="bs-Latn-BA"/>
        </w:rPr>
        <w:t xml:space="preserve"> neosnovano se</w:t>
      </w:r>
      <w:r>
        <w:rPr>
          <w:lang w:val="bs-Latn-BA"/>
        </w:rPr>
        <w:t>,</w:t>
      </w:r>
      <w:r w:rsidR="00220092">
        <w:rPr>
          <w:lang w:val="bs-Latn-BA"/>
        </w:rPr>
        <w:t xml:space="preserve"> u prilog tvrdnji da primijenjena odbrana nije bila srazmjerna napadu</w:t>
      </w:r>
      <w:r>
        <w:rPr>
          <w:lang w:val="bs-Latn-BA"/>
        </w:rPr>
        <w:t>,</w:t>
      </w:r>
      <w:r w:rsidR="00220092">
        <w:rPr>
          <w:lang w:val="bs-Latn-BA"/>
        </w:rPr>
        <w:t xml:space="preserve"> u žalbi tužitelja ističe da je oštećeni bio goloruk. Naime, pri ocjeni </w:t>
      </w:r>
      <w:proofErr w:type="spellStart"/>
      <w:r w:rsidR="00220092">
        <w:rPr>
          <w:lang w:val="bs-Latn-BA"/>
        </w:rPr>
        <w:t>srazmjernosti</w:t>
      </w:r>
      <w:proofErr w:type="spellEnd"/>
      <w:r w:rsidR="00220092">
        <w:rPr>
          <w:lang w:val="bs-Latn-BA"/>
        </w:rPr>
        <w:t xml:space="preserve"> napada i odbrane</w:t>
      </w:r>
      <w:r>
        <w:rPr>
          <w:lang w:val="bs-Latn-BA"/>
        </w:rPr>
        <w:t xml:space="preserve">, </w:t>
      </w:r>
      <w:r w:rsidR="00220092">
        <w:rPr>
          <w:lang w:val="bs-Latn-BA"/>
        </w:rPr>
        <w:t>cijen</w:t>
      </w:r>
      <w:r>
        <w:rPr>
          <w:lang w:val="bs-Latn-BA"/>
        </w:rPr>
        <w:t>e</w:t>
      </w:r>
      <w:r w:rsidR="00220092">
        <w:rPr>
          <w:lang w:val="bs-Latn-BA"/>
        </w:rPr>
        <w:t xml:space="preserve"> se ne samo upotrijebljena sredstva napada i odbrane nego </w:t>
      </w:r>
      <w:r>
        <w:rPr>
          <w:lang w:val="bs-Latn-BA"/>
        </w:rPr>
        <w:t xml:space="preserve">i </w:t>
      </w:r>
      <w:r w:rsidR="00220092">
        <w:rPr>
          <w:lang w:val="bs-Latn-BA"/>
        </w:rPr>
        <w:t xml:space="preserve">cjelokupna situacija. Pri tome posebni značaj ima fizička spremnost napadača i </w:t>
      </w:r>
      <w:r w:rsidR="00220092">
        <w:rPr>
          <w:lang w:val="bs-Latn-BA"/>
        </w:rPr>
        <w:lastRenderedPageBreak/>
        <w:t xml:space="preserve">osobe koja se brani te pozicija napadača i optuženog u trenutku kada se </w:t>
      </w:r>
      <w:proofErr w:type="spellStart"/>
      <w:r w:rsidR="00220092">
        <w:rPr>
          <w:lang w:val="bs-Latn-BA"/>
        </w:rPr>
        <w:t>preduzima</w:t>
      </w:r>
      <w:proofErr w:type="spellEnd"/>
      <w:r w:rsidR="00220092">
        <w:rPr>
          <w:lang w:val="bs-Latn-BA"/>
        </w:rPr>
        <w:t xml:space="preserve"> radnja koja predstavlja radnju odbijanja napada. </w:t>
      </w:r>
    </w:p>
    <w:p w14:paraId="2ADEB79F" w14:textId="77777777" w:rsidR="00220092" w:rsidRDefault="00220092" w:rsidP="00A5702E">
      <w:pPr>
        <w:ind w:firstLine="720"/>
        <w:jc w:val="both"/>
        <w:rPr>
          <w:lang w:val="bs-Latn-BA"/>
        </w:rPr>
      </w:pPr>
    </w:p>
    <w:p w14:paraId="3D3729BA" w14:textId="77777777" w:rsidR="00871177" w:rsidRDefault="00220092" w:rsidP="00A5702E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U žalbi tužitelja se osporava i nalaz i mišljenje vještaka psihijatra </w:t>
      </w:r>
      <w:proofErr w:type="spellStart"/>
      <w:r>
        <w:rPr>
          <w:lang w:val="bs-Latn-BA"/>
        </w:rPr>
        <w:t>Toromanović</w:t>
      </w:r>
      <w:proofErr w:type="spellEnd"/>
      <w:r>
        <w:rPr>
          <w:lang w:val="bs-Latn-BA"/>
        </w:rPr>
        <w:t xml:space="preserve"> Alme i pri tome posebno ističe da se taj nalaz i mišljenje zasniva na podacima dobivenim od optuženog, da je pogrešan njen zaključak da je optuženi doživio akutnu reakciju na stres zbog životno </w:t>
      </w:r>
      <w:proofErr w:type="spellStart"/>
      <w:r>
        <w:rPr>
          <w:lang w:val="bs-Latn-BA"/>
        </w:rPr>
        <w:t>ugrožavajuće</w:t>
      </w:r>
      <w:proofErr w:type="spellEnd"/>
      <w:r>
        <w:rPr>
          <w:lang w:val="bs-Latn-BA"/>
        </w:rPr>
        <w:t xml:space="preserve"> situacije pri čemu ponavlja da u medicinskoj dokumentaciji za optuženog nisu konstatirane povrede na vratu. </w:t>
      </w:r>
      <w:r w:rsidR="000251A2">
        <w:rPr>
          <w:lang w:val="bs-Latn-BA"/>
        </w:rPr>
        <w:t>To utvrđenje</w:t>
      </w:r>
      <w:r>
        <w:rPr>
          <w:lang w:val="bs-Latn-BA"/>
        </w:rPr>
        <w:t xml:space="preserve"> vještaka psihijatra tužitelj osporava i </w:t>
      </w:r>
      <w:r w:rsidR="000251A2">
        <w:rPr>
          <w:lang w:val="bs-Latn-BA"/>
        </w:rPr>
        <w:t xml:space="preserve">žalbenim </w:t>
      </w:r>
      <w:r>
        <w:rPr>
          <w:lang w:val="bs-Latn-BA"/>
        </w:rPr>
        <w:t xml:space="preserve">navodima „da se svako od nas, barem kada govorim o muškoj populaciji, našao u situaciji kada su ga u nekom životnom periodu uhvatili za vrat, pa makar to bilo u školi. Niko od nas ne bi bio u prilici da optužuje i sudi da je u takvim situacijama posezao za </w:t>
      </w:r>
      <w:proofErr w:type="spellStart"/>
      <w:r>
        <w:rPr>
          <w:lang w:val="bs-Latn-BA"/>
        </w:rPr>
        <w:t>nožem</w:t>
      </w:r>
      <w:proofErr w:type="spellEnd"/>
      <w:r>
        <w:rPr>
          <w:lang w:val="bs-Latn-BA"/>
        </w:rPr>
        <w:t xml:space="preserve">.“ </w:t>
      </w:r>
    </w:p>
    <w:p w14:paraId="08488BAE" w14:textId="77777777" w:rsidR="00871177" w:rsidRDefault="00871177" w:rsidP="00A5702E">
      <w:pPr>
        <w:ind w:firstLine="720"/>
        <w:jc w:val="both"/>
        <w:rPr>
          <w:lang w:val="bs-Latn-BA"/>
        </w:rPr>
      </w:pPr>
    </w:p>
    <w:p w14:paraId="62235425" w14:textId="5609C361" w:rsidR="00220092" w:rsidRDefault="000251A2" w:rsidP="00A5702E">
      <w:pPr>
        <w:ind w:firstLine="720"/>
        <w:jc w:val="both"/>
        <w:rPr>
          <w:lang w:val="bs-Latn-BA"/>
        </w:rPr>
      </w:pPr>
      <w:r>
        <w:rPr>
          <w:lang w:val="bs-Latn-BA"/>
        </w:rPr>
        <w:t>U vezi sa ovim žalbenim navodima</w:t>
      </w:r>
      <w:r w:rsidRPr="000251A2">
        <w:rPr>
          <w:lang w:val="bs-Latn-BA"/>
        </w:rPr>
        <w:t xml:space="preserve"> </w:t>
      </w:r>
      <w:r>
        <w:rPr>
          <w:lang w:val="bs-Latn-BA"/>
        </w:rPr>
        <w:t xml:space="preserve">i </w:t>
      </w:r>
      <w:r w:rsidR="00871177">
        <w:rPr>
          <w:lang w:val="bs-Latn-BA"/>
        </w:rPr>
        <w:t>njihove ne</w:t>
      </w:r>
      <w:r>
        <w:rPr>
          <w:lang w:val="bs-Latn-BA"/>
        </w:rPr>
        <w:t xml:space="preserve">podobnosti da dovedu u pitanje nalaz i mišljenje vještaka, ovaj sud ponovo upućuje na odredbu člana 296. stav 1. ZKP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, tim prije što iz nalaza i mišljenja KB Dr. Irfan </w:t>
      </w:r>
      <w:proofErr w:type="spellStart"/>
      <w:r>
        <w:rPr>
          <w:lang w:val="bs-Latn-BA"/>
        </w:rPr>
        <w:t>Ljubijankić</w:t>
      </w:r>
      <w:proofErr w:type="spellEnd"/>
      <w:r>
        <w:rPr>
          <w:lang w:val="bs-Latn-BA"/>
        </w:rPr>
        <w:t xml:space="preserve"> – Neuropsihijatrija – Prijemno specijalistička neuropsihijatrijska ambulanta na ime optuženog </w:t>
      </w:r>
      <w:r w:rsidR="00121809">
        <w:rPr>
          <w:lang w:val="bs-Latn-BA"/>
        </w:rPr>
        <w:t>M.Č.</w:t>
      </w:r>
      <w:r>
        <w:rPr>
          <w:lang w:val="bs-Latn-BA"/>
        </w:rPr>
        <w:t xml:space="preserve">, od 07.04.2023. godine, proizilazi </w:t>
      </w:r>
      <w:proofErr w:type="spellStart"/>
      <w:r>
        <w:rPr>
          <w:lang w:val="bs-Latn-BA"/>
        </w:rPr>
        <w:t>dijagonoza</w:t>
      </w:r>
      <w:proofErr w:type="spellEnd"/>
      <w:r>
        <w:rPr>
          <w:lang w:val="bs-Latn-BA"/>
        </w:rPr>
        <w:t xml:space="preserve"> – reakcija na stres. </w:t>
      </w:r>
    </w:p>
    <w:p w14:paraId="006009A7" w14:textId="77777777" w:rsidR="000251A2" w:rsidRDefault="000251A2" w:rsidP="00A5702E">
      <w:pPr>
        <w:ind w:firstLine="720"/>
        <w:jc w:val="both"/>
        <w:rPr>
          <w:lang w:val="bs-Latn-BA"/>
        </w:rPr>
      </w:pPr>
    </w:p>
    <w:p w14:paraId="7F5F08F5" w14:textId="38D756E7" w:rsidR="00220092" w:rsidRDefault="00220092" w:rsidP="005B6AB6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Pobijajući pravilnost zaključka prvostepenog suda da je odbrana koju je primijenio optuženi </w:t>
      </w:r>
      <w:r w:rsidR="00121809">
        <w:rPr>
          <w:lang w:val="bs-Latn-BA"/>
        </w:rPr>
        <w:t>M.Č.</w:t>
      </w:r>
      <w:r w:rsidR="005B6AB6">
        <w:rPr>
          <w:lang w:val="bs-Latn-BA"/>
        </w:rPr>
        <w:t xml:space="preserve"> </w:t>
      </w:r>
      <w:r>
        <w:rPr>
          <w:lang w:val="bs-Latn-BA"/>
        </w:rPr>
        <w:t>bila srazmjerna istovremenom protivpravnom napadu oštećenog uz tvrdnju da se u konkretnom slučaju moglo raditi samo o prekoračenju nužne odbrane, tužitelj se u žalbi poz</w:t>
      </w:r>
      <w:r w:rsidR="005B6AB6">
        <w:rPr>
          <w:lang w:val="bs-Latn-BA"/>
        </w:rPr>
        <w:t>vao i</w:t>
      </w:r>
      <w:r>
        <w:rPr>
          <w:lang w:val="bs-Latn-BA"/>
        </w:rPr>
        <w:t xml:space="preserve"> na </w:t>
      </w:r>
      <w:r w:rsidR="00900AD9">
        <w:rPr>
          <w:lang w:val="bs-Latn-BA"/>
        </w:rPr>
        <w:t>rješenje</w:t>
      </w:r>
      <w:r>
        <w:rPr>
          <w:lang w:val="bs-Latn-BA"/>
        </w:rPr>
        <w:t xml:space="preserve"> Vrhovnog suda </w:t>
      </w:r>
      <w:r w:rsidR="00900AD9">
        <w:rPr>
          <w:lang w:val="bs-Latn-BA"/>
        </w:rPr>
        <w:t>Federacije Bosne i Hercegovine</w:t>
      </w:r>
      <w:r>
        <w:rPr>
          <w:lang w:val="bs-Latn-BA"/>
        </w:rPr>
        <w:t xml:space="preserve"> broj 01 0 K 016525 23 </w:t>
      </w:r>
      <w:proofErr w:type="spellStart"/>
      <w:r>
        <w:rPr>
          <w:lang w:val="bs-Latn-BA"/>
        </w:rPr>
        <w:t>Kž</w:t>
      </w:r>
      <w:proofErr w:type="spellEnd"/>
      <w:r>
        <w:rPr>
          <w:lang w:val="bs-Latn-BA"/>
        </w:rPr>
        <w:t xml:space="preserve"> 2 od 30.08.2023. godine. Tim rješenjem, Vrhovni sud </w:t>
      </w:r>
      <w:r w:rsidR="00900AD9">
        <w:rPr>
          <w:lang w:val="bs-Latn-BA"/>
        </w:rPr>
        <w:t xml:space="preserve">Federacije Bosne i Hercegovine </w:t>
      </w:r>
      <w:r>
        <w:rPr>
          <w:lang w:val="bs-Latn-BA"/>
        </w:rPr>
        <w:t>je ukinuo presudu Kantonalnog suda u Bihaću kojom je optuženi bio oslobođen od optužbe za krivično djelo Ubistv</w:t>
      </w:r>
      <w:r w:rsidR="005B6AB6">
        <w:rPr>
          <w:lang w:val="bs-Latn-BA"/>
        </w:rPr>
        <w:t>o</w:t>
      </w:r>
      <w:r>
        <w:rPr>
          <w:lang w:val="bs-Latn-BA"/>
        </w:rPr>
        <w:t xml:space="preserve"> iz člana 166. stav 1. u vezi sa članom 28. KZ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i odredio </w:t>
      </w:r>
      <w:proofErr w:type="spellStart"/>
      <w:r>
        <w:rPr>
          <w:lang w:val="bs-Latn-BA"/>
        </w:rPr>
        <w:t>održavanje</w:t>
      </w:r>
      <w:proofErr w:type="spellEnd"/>
      <w:r>
        <w:rPr>
          <w:lang w:val="bs-Latn-BA"/>
        </w:rPr>
        <w:t xml:space="preserve"> pretresa pred Vrhovnim sudom </w:t>
      </w:r>
      <w:r w:rsidR="00900AD9">
        <w:rPr>
          <w:lang w:val="bs-Latn-BA"/>
        </w:rPr>
        <w:t>Federacije Bosne i Hercegovine</w:t>
      </w:r>
      <w:r>
        <w:rPr>
          <w:lang w:val="bs-Latn-BA"/>
        </w:rPr>
        <w:t xml:space="preserve">. </w:t>
      </w:r>
      <w:r w:rsidR="0018387B">
        <w:rPr>
          <w:lang w:val="bs-Latn-BA"/>
        </w:rPr>
        <w:t>Iako se to u žalbi ne navodi, u ovom predmetu</w:t>
      </w:r>
      <w:r w:rsidR="00544BBE">
        <w:rPr>
          <w:lang w:val="bs-Latn-BA"/>
        </w:rPr>
        <w:t>,</w:t>
      </w:r>
      <w:r w:rsidR="0018387B">
        <w:rPr>
          <w:lang w:val="bs-Latn-BA"/>
        </w:rPr>
        <w:t xml:space="preserve"> Vrhovni sud </w:t>
      </w:r>
      <w:r w:rsidR="00900AD9">
        <w:rPr>
          <w:lang w:val="bs-Latn-BA"/>
        </w:rPr>
        <w:t>Federacije Bosne i Hercegovine</w:t>
      </w:r>
      <w:r w:rsidR="00544BBE">
        <w:rPr>
          <w:lang w:val="bs-Latn-BA"/>
        </w:rPr>
        <w:t>,</w:t>
      </w:r>
      <w:r w:rsidR="0018387B">
        <w:rPr>
          <w:lang w:val="bs-Latn-BA"/>
        </w:rPr>
        <w:t xml:space="preserve"> nakon održanog pretresa</w:t>
      </w:r>
      <w:r w:rsidR="00544BBE">
        <w:rPr>
          <w:lang w:val="bs-Latn-BA"/>
        </w:rPr>
        <w:t>,</w:t>
      </w:r>
      <w:r w:rsidR="0018387B">
        <w:rPr>
          <w:lang w:val="bs-Latn-BA"/>
        </w:rPr>
        <w:t xml:space="preserve"> donio </w:t>
      </w:r>
      <w:r w:rsidR="00544BBE">
        <w:rPr>
          <w:lang w:val="bs-Latn-BA"/>
        </w:rPr>
        <w:t xml:space="preserve">je </w:t>
      </w:r>
      <w:r w:rsidR="0018387B">
        <w:rPr>
          <w:lang w:val="bs-Latn-BA"/>
        </w:rPr>
        <w:t xml:space="preserve">dana 04.04.2024. godine presudu broj 01 0 K 016525 23 </w:t>
      </w:r>
      <w:proofErr w:type="spellStart"/>
      <w:r w:rsidR="0018387B">
        <w:rPr>
          <w:lang w:val="bs-Latn-BA"/>
        </w:rPr>
        <w:t>Kžk</w:t>
      </w:r>
      <w:proofErr w:type="spellEnd"/>
      <w:r w:rsidR="0018387B">
        <w:rPr>
          <w:lang w:val="bs-Latn-BA"/>
        </w:rPr>
        <w:t xml:space="preserve"> kojom je optuženi u tom predmetu oglašen krivim za krivično djelo Ubistvo iz člana 166. stav 1., u vezi sa članovima 28. i 26. stav 3. KZ </w:t>
      </w:r>
      <w:proofErr w:type="spellStart"/>
      <w:r w:rsidR="0018387B">
        <w:rPr>
          <w:lang w:val="bs-Latn-BA"/>
        </w:rPr>
        <w:t>FBiH</w:t>
      </w:r>
      <w:proofErr w:type="spellEnd"/>
      <w:r w:rsidR="0018387B">
        <w:rPr>
          <w:lang w:val="bs-Latn-BA"/>
        </w:rPr>
        <w:t>. Tužitelj u žalbi tvrdi da je krivično djelo iz te presude učinjeno na sličan način i da stoga smatra da je prvostepeni sud u ovom predmetu pogriješio kada je našao da je odbrana koju je primijenio optuženi bila srazmjerna istovremenom protivpravnom napadu oštećenog</w:t>
      </w:r>
      <w:r w:rsidR="00544BBE">
        <w:rPr>
          <w:lang w:val="bs-Latn-BA"/>
        </w:rPr>
        <w:t xml:space="preserve"> odnosno da se nije radilo o prekoračenju nužne odbrane</w:t>
      </w:r>
      <w:r w:rsidR="0018387B">
        <w:rPr>
          <w:lang w:val="bs-Latn-BA"/>
        </w:rPr>
        <w:t xml:space="preserve">. </w:t>
      </w:r>
    </w:p>
    <w:p w14:paraId="7BE78F2B" w14:textId="77777777" w:rsidR="0018387B" w:rsidRDefault="0018387B" w:rsidP="00220092">
      <w:pPr>
        <w:ind w:firstLine="720"/>
        <w:jc w:val="both"/>
        <w:rPr>
          <w:lang w:val="bs-Latn-BA"/>
        </w:rPr>
      </w:pPr>
    </w:p>
    <w:p w14:paraId="7D6C700F" w14:textId="77777777" w:rsidR="0018387B" w:rsidRDefault="00544BBE" w:rsidP="00220092">
      <w:pPr>
        <w:ind w:firstLine="720"/>
        <w:jc w:val="both"/>
        <w:rPr>
          <w:lang w:val="bs-Latn-BA"/>
        </w:rPr>
      </w:pPr>
      <w:r>
        <w:rPr>
          <w:lang w:val="bs-Latn-BA"/>
        </w:rPr>
        <w:t>I o</w:t>
      </w:r>
      <w:r w:rsidR="0018387B">
        <w:rPr>
          <w:lang w:val="bs-Latn-BA"/>
        </w:rPr>
        <w:t xml:space="preserve">vaj žalbeni navod tužitelja je neosnovan. </w:t>
      </w:r>
    </w:p>
    <w:p w14:paraId="4413F100" w14:textId="77777777" w:rsidR="0018387B" w:rsidRDefault="0018387B" w:rsidP="00220092">
      <w:pPr>
        <w:ind w:firstLine="720"/>
        <w:jc w:val="both"/>
        <w:rPr>
          <w:lang w:val="bs-Latn-BA"/>
        </w:rPr>
      </w:pPr>
    </w:p>
    <w:p w14:paraId="4C116916" w14:textId="77777777" w:rsidR="00544BBE" w:rsidRDefault="0018387B" w:rsidP="00220092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Iz presude Vrhovnog suda </w:t>
      </w:r>
      <w:r w:rsidR="00900AD9">
        <w:rPr>
          <w:lang w:val="bs-Latn-BA"/>
        </w:rPr>
        <w:t>Federacije Bosne i Hercegovine</w:t>
      </w:r>
      <w:r>
        <w:rPr>
          <w:lang w:val="bs-Latn-BA"/>
        </w:rPr>
        <w:t xml:space="preserve"> broj 01 0 K 016525 23 </w:t>
      </w:r>
      <w:proofErr w:type="spellStart"/>
      <w:r>
        <w:rPr>
          <w:lang w:val="bs-Latn-BA"/>
        </w:rPr>
        <w:t>Kžk</w:t>
      </w:r>
      <w:proofErr w:type="spellEnd"/>
      <w:r>
        <w:rPr>
          <w:lang w:val="bs-Latn-BA"/>
        </w:rPr>
        <w:t xml:space="preserve"> od 04.04.2024. godine jasno proizilazi da se ne radi o bitno istoj činjeničnoj situaciji. Naime, u tom predmetu</w:t>
      </w:r>
      <w:r w:rsidR="00544BBE">
        <w:rPr>
          <w:lang w:val="bs-Latn-BA"/>
        </w:rPr>
        <w:t>,</w:t>
      </w:r>
      <w:r>
        <w:rPr>
          <w:lang w:val="bs-Latn-BA"/>
        </w:rPr>
        <w:t xml:space="preserve"> napadač je bio maloljetnik u alkoholiziranom stanju, a radnju</w:t>
      </w:r>
      <w:r w:rsidR="00544BBE">
        <w:rPr>
          <w:lang w:val="bs-Latn-BA"/>
        </w:rPr>
        <w:t>,</w:t>
      </w:r>
      <w:r>
        <w:rPr>
          <w:lang w:val="bs-Latn-BA"/>
        </w:rPr>
        <w:t xml:space="preserve"> kojom je optuženi odbio istovremeni protivpravni napad oštećenog</w:t>
      </w:r>
      <w:r w:rsidR="00544BBE">
        <w:rPr>
          <w:lang w:val="bs-Latn-BA"/>
        </w:rPr>
        <w:t>,</w:t>
      </w:r>
      <w:r>
        <w:rPr>
          <w:lang w:val="bs-Latn-BA"/>
        </w:rPr>
        <w:t xml:space="preserve"> optuženi je preduzeo prije nego što mu je oštećeni zadao bilo kakav udarac i u trenutku kada su se i optuženi i oštećeni nalazili u stojećem položaju. </w:t>
      </w:r>
    </w:p>
    <w:p w14:paraId="52F953E6" w14:textId="77777777" w:rsidR="00544BBE" w:rsidRDefault="00544BBE" w:rsidP="00220092">
      <w:pPr>
        <w:ind w:firstLine="720"/>
        <w:jc w:val="both"/>
        <w:rPr>
          <w:lang w:val="bs-Latn-BA"/>
        </w:rPr>
      </w:pPr>
    </w:p>
    <w:p w14:paraId="42146F67" w14:textId="77777777" w:rsidR="0018387B" w:rsidRDefault="00544BBE" w:rsidP="00220092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Prema tome, </w:t>
      </w:r>
      <w:r w:rsidR="0018387B">
        <w:rPr>
          <w:lang w:val="bs-Latn-BA"/>
        </w:rPr>
        <w:t xml:space="preserve">činjenična situacija u konkretnom predmetu </w:t>
      </w:r>
      <w:r>
        <w:rPr>
          <w:lang w:val="bs-Latn-BA"/>
        </w:rPr>
        <w:t xml:space="preserve">je </w:t>
      </w:r>
      <w:r w:rsidR="0018387B">
        <w:rPr>
          <w:lang w:val="bs-Latn-BA"/>
        </w:rPr>
        <w:t>drugačija</w:t>
      </w:r>
      <w:r>
        <w:rPr>
          <w:lang w:val="bs-Latn-BA"/>
        </w:rPr>
        <w:t xml:space="preserve"> u odnosu na onu iz presude Vrhovnog suda </w:t>
      </w:r>
      <w:r w:rsidR="00900AD9">
        <w:rPr>
          <w:lang w:val="bs-Latn-BA"/>
        </w:rPr>
        <w:t xml:space="preserve">Federacije Bosne i Hercegovine </w:t>
      </w:r>
      <w:r>
        <w:rPr>
          <w:lang w:val="bs-Latn-BA"/>
        </w:rPr>
        <w:t xml:space="preserve">broj 01 0 K 016525 23 </w:t>
      </w:r>
      <w:proofErr w:type="spellStart"/>
      <w:r>
        <w:rPr>
          <w:lang w:val="bs-Latn-BA"/>
        </w:rPr>
        <w:t>Kžk</w:t>
      </w:r>
      <w:proofErr w:type="spellEnd"/>
      <w:r>
        <w:rPr>
          <w:lang w:val="bs-Latn-BA"/>
        </w:rPr>
        <w:t xml:space="preserve"> od 04.04.2024. godine</w:t>
      </w:r>
      <w:r w:rsidR="0018387B">
        <w:rPr>
          <w:lang w:val="bs-Latn-BA"/>
        </w:rPr>
        <w:t xml:space="preserve">. </w:t>
      </w:r>
      <w:r>
        <w:rPr>
          <w:lang w:val="bs-Latn-BA"/>
        </w:rPr>
        <w:t>U konkretnom predmetu, n</w:t>
      </w:r>
      <w:r w:rsidR="0018387B">
        <w:rPr>
          <w:lang w:val="bs-Latn-BA"/>
        </w:rPr>
        <w:t>apadač je odrasla osoba</w:t>
      </w:r>
      <w:r>
        <w:rPr>
          <w:lang w:val="bs-Latn-BA"/>
        </w:rPr>
        <w:t>,</w:t>
      </w:r>
      <w:r w:rsidR="0018387B">
        <w:rPr>
          <w:lang w:val="bs-Latn-BA"/>
        </w:rPr>
        <w:t xml:space="preserve"> fizički spretnija od </w:t>
      </w:r>
      <w:r w:rsidR="0018387B">
        <w:rPr>
          <w:lang w:val="bs-Latn-BA"/>
        </w:rPr>
        <w:lastRenderedPageBreak/>
        <w:t>optuženog</w:t>
      </w:r>
      <w:r>
        <w:rPr>
          <w:lang w:val="bs-Latn-BA"/>
        </w:rPr>
        <w:t>,</w:t>
      </w:r>
      <w:r w:rsidR="0018387B">
        <w:rPr>
          <w:lang w:val="bs-Latn-BA"/>
        </w:rPr>
        <w:t xml:space="preserve"> koja je</w:t>
      </w:r>
      <w:r>
        <w:rPr>
          <w:lang w:val="bs-Latn-BA"/>
        </w:rPr>
        <w:t>,</w:t>
      </w:r>
      <w:r w:rsidR="0018387B">
        <w:rPr>
          <w:lang w:val="bs-Latn-BA"/>
        </w:rPr>
        <w:t xml:space="preserve"> uz to</w:t>
      </w:r>
      <w:r>
        <w:rPr>
          <w:lang w:val="bs-Latn-BA"/>
        </w:rPr>
        <w:t>,</w:t>
      </w:r>
      <w:r w:rsidR="0018387B">
        <w:rPr>
          <w:lang w:val="bs-Latn-BA"/>
        </w:rPr>
        <w:t xml:space="preserve"> svojom napadačkom radnjom o</w:t>
      </w:r>
      <w:r>
        <w:rPr>
          <w:lang w:val="bs-Latn-BA"/>
        </w:rPr>
        <w:t>bo</w:t>
      </w:r>
      <w:r w:rsidR="0018387B">
        <w:rPr>
          <w:lang w:val="bs-Latn-BA"/>
        </w:rPr>
        <w:t>rila optuženog na pod, na uzak prostor između radnog stola i police i</w:t>
      </w:r>
      <w:r>
        <w:rPr>
          <w:lang w:val="bs-Latn-BA"/>
        </w:rPr>
        <w:t xml:space="preserve"> koja se</w:t>
      </w:r>
      <w:r w:rsidR="0018387B">
        <w:rPr>
          <w:lang w:val="bs-Latn-BA"/>
        </w:rPr>
        <w:t xml:space="preserve"> svojim tijelom nalazila na tijelu optuženog. </w:t>
      </w:r>
    </w:p>
    <w:p w14:paraId="25029BE2" w14:textId="77777777" w:rsidR="001869BF" w:rsidRDefault="001869BF" w:rsidP="00AA6DE5">
      <w:pPr>
        <w:jc w:val="both"/>
        <w:rPr>
          <w:lang w:val="bs-Latn-BA"/>
        </w:rPr>
      </w:pPr>
    </w:p>
    <w:p w14:paraId="7023024B" w14:textId="77777777" w:rsidR="00B61A21" w:rsidRDefault="00B61A21" w:rsidP="00AA6DE5">
      <w:pPr>
        <w:jc w:val="both"/>
        <w:rPr>
          <w:lang w:val="bs-Latn-BA"/>
        </w:rPr>
      </w:pPr>
      <w:r>
        <w:rPr>
          <w:lang w:val="bs-Latn-BA"/>
        </w:rPr>
        <w:tab/>
        <w:t>Prema tome, neosnovano se žalbom kantonalnog tužitelja iz Bihaća osporava pravilnost utvrđenog činjeničnog stanja.</w:t>
      </w:r>
    </w:p>
    <w:p w14:paraId="0A1BE53F" w14:textId="77777777" w:rsidR="00B61A21" w:rsidRDefault="00B61A21" w:rsidP="00AA6DE5">
      <w:pPr>
        <w:jc w:val="both"/>
        <w:rPr>
          <w:lang w:val="bs-Latn-BA"/>
        </w:rPr>
      </w:pPr>
    </w:p>
    <w:p w14:paraId="6B3647E0" w14:textId="77777777" w:rsidR="00544BBE" w:rsidRDefault="00544BBE" w:rsidP="00544BBE">
      <w:pPr>
        <w:pStyle w:val="BodyText"/>
        <w:ind w:firstLine="720"/>
      </w:pPr>
      <w:r>
        <w:t xml:space="preserve">Iz navedenih razloga je ovaj sud, na osnovu člana 328. ZKP FBiH, donio presudu kojom je žalbu kantonalnog tužitelja iz Bihaća odbio kao neosnovanu i prvostepenu presudu potvrdio. </w:t>
      </w:r>
    </w:p>
    <w:p w14:paraId="1C7039BD" w14:textId="77777777" w:rsidR="00B0170D" w:rsidRDefault="00B0170D" w:rsidP="00544BBE">
      <w:pPr>
        <w:jc w:val="both"/>
        <w:rPr>
          <w:lang w:val="bs-Latn-BA"/>
        </w:rPr>
      </w:pPr>
    </w:p>
    <w:p w14:paraId="1863C7BA" w14:textId="77777777" w:rsidR="00B0170D" w:rsidRDefault="00B0170D" w:rsidP="00B0170D">
      <w:pPr>
        <w:jc w:val="both"/>
        <w:rPr>
          <w:lang w:val="bs-Latn-BA"/>
        </w:rPr>
      </w:pPr>
    </w:p>
    <w:p w14:paraId="46F1E9A9" w14:textId="77777777" w:rsidR="00B0170D" w:rsidRPr="002847F1" w:rsidRDefault="00B0170D" w:rsidP="00B0170D">
      <w:pPr>
        <w:jc w:val="both"/>
        <w:rPr>
          <w:lang w:val="bs-Latn-BA"/>
        </w:rPr>
      </w:pPr>
    </w:p>
    <w:p w14:paraId="499DCFFC" w14:textId="77777777" w:rsidR="00B0170D" w:rsidRPr="00461915" w:rsidRDefault="00B0170D" w:rsidP="00B0170D">
      <w:pPr>
        <w:ind w:firstLine="720"/>
        <w:jc w:val="both"/>
        <w:rPr>
          <w:lang w:val="bs-Latn-BA"/>
        </w:rPr>
      </w:pPr>
      <w:r w:rsidRPr="00461915">
        <w:rPr>
          <w:lang w:val="bs-Latn-BA"/>
        </w:rPr>
        <w:t>Zapisničar</w:t>
      </w:r>
      <w:r>
        <w:rPr>
          <w:lang w:val="bs-Latn-BA"/>
        </w:rPr>
        <w:t>ka</w:t>
      </w:r>
      <w:r w:rsidRPr="00461915">
        <w:rPr>
          <w:lang w:val="bs-Latn-BA"/>
        </w:rPr>
        <w:t xml:space="preserve">                                                                                  Predsjednica vijeća              </w:t>
      </w:r>
    </w:p>
    <w:p w14:paraId="4640DD59" w14:textId="77777777" w:rsidR="00B0170D" w:rsidRPr="00461915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 xml:space="preserve">         </w:t>
      </w:r>
    </w:p>
    <w:p w14:paraId="41788143" w14:textId="403022AA" w:rsidR="00B0170D" w:rsidRPr="00461915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 xml:space="preserve">          </w:t>
      </w:r>
      <w:r>
        <w:rPr>
          <w:lang w:val="bs-Latn-BA"/>
        </w:rPr>
        <w:t xml:space="preserve">Senida </w:t>
      </w:r>
      <w:proofErr w:type="spellStart"/>
      <w:r>
        <w:rPr>
          <w:lang w:val="bs-Latn-BA"/>
        </w:rPr>
        <w:t>Kurtović</w:t>
      </w:r>
      <w:r w:rsidR="00B77B72">
        <w:rPr>
          <w:lang w:val="bs-Latn-BA"/>
        </w:rPr>
        <w:t>,s.r</w:t>
      </w:r>
      <w:proofErr w:type="spellEnd"/>
      <w:r w:rsidR="00B77B72">
        <w:rPr>
          <w:lang w:val="bs-Latn-BA"/>
        </w:rPr>
        <w:t>.</w:t>
      </w:r>
      <w:r w:rsidRPr="00461915">
        <w:rPr>
          <w:lang w:val="bs-Latn-BA"/>
        </w:rPr>
        <w:tab/>
      </w:r>
      <w:r w:rsidRPr="00461915">
        <w:rPr>
          <w:lang w:val="bs-Latn-BA"/>
        </w:rPr>
        <w:tab/>
      </w:r>
      <w:r w:rsidRPr="00461915">
        <w:rPr>
          <w:lang w:val="bs-Latn-BA"/>
        </w:rPr>
        <w:tab/>
      </w:r>
      <w:r w:rsidRPr="00461915">
        <w:rPr>
          <w:lang w:val="bs-Latn-BA"/>
        </w:rPr>
        <w:tab/>
        <w:t xml:space="preserve">                              </w:t>
      </w:r>
      <w:r>
        <w:rPr>
          <w:lang w:val="bs-Latn-BA"/>
        </w:rPr>
        <w:t>Ismeta</w:t>
      </w:r>
      <w:r w:rsidR="00167F55" w:rsidRPr="00167F55">
        <w:rPr>
          <w:lang w:val="bs-Latn-BA"/>
        </w:rPr>
        <w:t xml:space="preserve"> </w:t>
      </w:r>
      <w:proofErr w:type="spellStart"/>
      <w:r w:rsidR="00167F55">
        <w:rPr>
          <w:lang w:val="bs-Latn-BA"/>
        </w:rPr>
        <w:t>Mujanović</w:t>
      </w:r>
      <w:r w:rsidR="00B77B72">
        <w:rPr>
          <w:lang w:val="bs-Latn-BA"/>
        </w:rPr>
        <w:t>,s.r</w:t>
      </w:r>
      <w:proofErr w:type="spellEnd"/>
      <w:r w:rsidR="00B77B72">
        <w:rPr>
          <w:lang w:val="bs-Latn-BA"/>
        </w:rPr>
        <w:t>.</w:t>
      </w:r>
    </w:p>
    <w:p w14:paraId="4703D0B0" w14:textId="77777777" w:rsidR="00B0170D" w:rsidRPr="00461915" w:rsidRDefault="00B0170D" w:rsidP="00B0170D">
      <w:pPr>
        <w:jc w:val="both"/>
        <w:rPr>
          <w:lang w:val="bs-Latn-BA"/>
        </w:rPr>
      </w:pPr>
    </w:p>
    <w:p w14:paraId="7869D89C" w14:textId="77777777" w:rsidR="00B0170D" w:rsidRPr="00461915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 xml:space="preserve">            </w:t>
      </w:r>
    </w:p>
    <w:p w14:paraId="0FA7CF5D" w14:textId="77777777" w:rsidR="00B0170D" w:rsidRDefault="00B0170D" w:rsidP="00B0170D">
      <w:pPr>
        <w:jc w:val="both"/>
        <w:rPr>
          <w:lang w:val="bs-Latn-BA"/>
        </w:rPr>
      </w:pPr>
      <w:r w:rsidRPr="00461915">
        <w:rPr>
          <w:lang w:val="bs-Latn-BA"/>
        </w:rPr>
        <w:t xml:space="preserve">           </w:t>
      </w:r>
    </w:p>
    <w:p w14:paraId="33CACB79" w14:textId="77777777" w:rsidR="00B0170D" w:rsidRDefault="00B0170D" w:rsidP="00B0170D">
      <w:pPr>
        <w:jc w:val="both"/>
        <w:rPr>
          <w:lang w:val="bs-Latn-BA"/>
        </w:rPr>
      </w:pPr>
    </w:p>
    <w:p w14:paraId="05ECACA3" w14:textId="77777777" w:rsidR="00B0170D" w:rsidRDefault="00B0170D" w:rsidP="00B0170D">
      <w:pPr>
        <w:jc w:val="both"/>
        <w:rPr>
          <w:lang w:val="bs-Latn-BA"/>
        </w:rPr>
      </w:pPr>
    </w:p>
    <w:p w14:paraId="63A7AE39" w14:textId="77777777" w:rsidR="00B0170D" w:rsidRDefault="00B0170D" w:rsidP="00B0170D">
      <w:pPr>
        <w:jc w:val="both"/>
        <w:rPr>
          <w:lang w:val="bs-Latn-BA"/>
        </w:rPr>
      </w:pPr>
    </w:p>
    <w:p w14:paraId="32D3A5B6" w14:textId="77777777" w:rsidR="00B0170D" w:rsidRDefault="00B0170D" w:rsidP="00B0170D">
      <w:pPr>
        <w:jc w:val="both"/>
        <w:rPr>
          <w:lang w:val="bs-Latn-BA"/>
        </w:rPr>
      </w:pPr>
    </w:p>
    <w:p w14:paraId="7C890B42" w14:textId="77777777" w:rsidR="00B0170D" w:rsidRDefault="00B0170D" w:rsidP="00B0170D">
      <w:pPr>
        <w:jc w:val="both"/>
        <w:rPr>
          <w:lang w:val="bs-Latn-BA"/>
        </w:rPr>
      </w:pPr>
    </w:p>
    <w:p w14:paraId="3081E281" w14:textId="77777777" w:rsidR="00B0170D" w:rsidRDefault="00B0170D" w:rsidP="00B0170D">
      <w:pPr>
        <w:jc w:val="both"/>
        <w:rPr>
          <w:lang w:val="bs-Latn-BA"/>
        </w:rPr>
      </w:pPr>
    </w:p>
    <w:p w14:paraId="01DB4EB3" w14:textId="77777777" w:rsidR="00B0170D" w:rsidRDefault="00B0170D" w:rsidP="00B0170D">
      <w:pPr>
        <w:jc w:val="both"/>
        <w:rPr>
          <w:lang w:val="bs-Latn-BA"/>
        </w:rPr>
      </w:pPr>
    </w:p>
    <w:p w14:paraId="5566E8B7" w14:textId="77777777" w:rsidR="00B0170D" w:rsidRDefault="00B0170D" w:rsidP="00B0170D">
      <w:pPr>
        <w:jc w:val="both"/>
        <w:rPr>
          <w:lang w:val="bs-Latn-BA"/>
        </w:rPr>
      </w:pPr>
    </w:p>
    <w:p w14:paraId="67FA9D75" w14:textId="77777777" w:rsidR="00B0170D" w:rsidRDefault="00B0170D" w:rsidP="00B0170D">
      <w:pPr>
        <w:jc w:val="both"/>
        <w:rPr>
          <w:lang w:val="bs-Latn-BA"/>
        </w:rPr>
      </w:pPr>
    </w:p>
    <w:p w14:paraId="14776E58" w14:textId="77777777" w:rsidR="00B0170D" w:rsidRDefault="00B0170D" w:rsidP="00B0170D">
      <w:pPr>
        <w:jc w:val="both"/>
        <w:rPr>
          <w:lang w:val="bs-Latn-BA"/>
        </w:rPr>
      </w:pPr>
    </w:p>
    <w:p w14:paraId="44D0DB78" w14:textId="77777777" w:rsidR="00B0170D" w:rsidRDefault="00B0170D" w:rsidP="00B0170D">
      <w:pPr>
        <w:jc w:val="both"/>
        <w:rPr>
          <w:lang w:val="bs-Latn-BA"/>
        </w:rPr>
      </w:pPr>
    </w:p>
    <w:p w14:paraId="1B805899" w14:textId="77777777" w:rsidR="00B0170D" w:rsidRDefault="00B0170D" w:rsidP="00B0170D">
      <w:pPr>
        <w:jc w:val="both"/>
        <w:rPr>
          <w:lang w:val="bs-Latn-BA"/>
        </w:rPr>
      </w:pPr>
    </w:p>
    <w:p w14:paraId="25D39C6E" w14:textId="77777777" w:rsidR="00B0170D" w:rsidRDefault="00B0170D" w:rsidP="00B0170D">
      <w:pPr>
        <w:jc w:val="both"/>
        <w:rPr>
          <w:lang w:val="bs-Latn-BA"/>
        </w:rPr>
      </w:pPr>
    </w:p>
    <w:p w14:paraId="4225004D" w14:textId="77777777" w:rsidR="00B0170D" w:rsidRDefault="00B0170D" w:rsidP="00B0170D">
      <w:pPr>
        <w:jc w:val="both"/>
        <w:rPr>
          <w:lang w:val="bs-Latn-BA"/>
        </w:rPr>
      </w:pPr>
    </w:p>
    <w:p w14:paraId="208969BC" w14:textId="77777777" w:rsidR="00B0170D" w:rsidRDefault="00B0170D" w:rsidP="00B0170D">
      <w:pPr>
        <w:jc w:val="both"/>
        <w:rPr>
          <w:lang w:val="bs-Latn-BA"/>
        </w:rPr>
      </w:pPr>
    </w:p>
    <w:p w14:paraId="26840BCF" w14:textId="77777777" w:rsidR="006C3227" w:rsidRDefault="006C3227"/>
    <w:sectPr w:rsidR="006C3227" w:rsidSect="008713C4">
      <w:headerReference w:type="even" r:id="rId6"/>
      <w:headerReference w:type="default" r:id="rId7"/>
      <w:footerReference w:type="default" r:id="rId8"/>
      <w:pgSz w:w="12240" w:h="15840"/>
      <w:pgMar w:top="1531" w:right="1531" w:bottom="1258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8DBF1" w14:textId="77777777" w:rsidR="00B001EC" w:rsidRDefault="00B001EC">
      <w:r>
        <w:separator/>
      </w:r>
    </w:p>
  </w:endnote>
  <w:endnote w:type="continuationSeparator" w:id="0">
    <w:p w14:paraId="01E36E9C" w14:textId="77777777" w:rsidR="00B001EC" w:rsidRDefault="00B00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220D0" w14:textId="77777777" w:rsidR="00173EAF" w:rsidRDefault="0022034C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bs-Latn-BA"/>
      </w:rPr>
      <w:t>2</w:t>
    </w:r>
    <w:r>
      <w:fldChar w:fldCharType="end"/>
    </w:r>
  </w:p>
  <w:p w14:paraId="6C219EBB" w14:textId="77777777" w:rsidR="00173EAF" w:rsidRDefault="00173E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F1064" w14:textId="77777777" w:rsidR="00B001EC" w:rsidRDefault="00B001EC">
      <w:r>
        <w:separator/>
      </w:r>
    </w:p>
  </w:footnote>
  <w:footnote w:type="continuationSeparator" w:id="0">
    <w:p w14:paraId="77B2B5CD" w14:textId="77777777" w:rsidR="00B001EC" w:rsidRDefault="00B00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FD06D" w14:textId="77777777" w:rsidR="00173EAF" w:rsidRDefault="0022034C" w:rsidP="0009163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8BCE59" w14:textId="77777777" w:rsidR="00173EAF" w:rsidRDefault="00173EAF" w:rsidP="00A5434E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59BCC" w14:textId="77777777" w:rsidR="00173EAF" w:rsidRDefault="00173EAF" w:rsidP="0009163F">
    <w:pPr>
      <w:pStyle w:val="Header"/>
      <w:framePr w:wrap="around" w:vAnchor="text" w:hAnchor="margin" w:xAlign="right" w:y="1"/>
      <w:rPr>
        <w:rStyle w:val="PageNumber"/>
      </w:rPr>
    </w:pPr>
  </w:p>
  <w:p w14:paraId="20A6A4EC" w14:textId="77777777" w:rsidR="00173EAF" w:rsidRDefault="00173EAF" w:rsidP="00A5434E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0D"/>
    <w:rsid w:val="000067C7"/>
    <w:rsid w:val="00013379"/>
    <w:rsid w:val="000251A2"/>
    <w:rsid w:val="00114FBF"/>
    <w:rsid w:val="00121809"/>
    <w:rsid w:val="00167F55"/>
    <w:rsid w:val="00173EAF"/>
    <w:rsid w:val="0018387B"/>
    <w:rsid w:val="001869BF"/>
    <w:rsid w:val="0019561D"/>
    <w:rsid w:val="00220092"/>
    <w:rsid w:val="0022034C"/>
    <w:rsid w:val="00261A11"/>
    <w:rsid w:val="002728DE"/>
    <w:rsid w:val="00281E4C"/>
    <w:rsid w:val="002849EB"/>
    <w:rsid w:val="002B5722"/>
    <w:rsid w:val="002C6E60"/>
    <w:rsid w:val="002F2DD9"/>
    <w:rsid w:val="00323881"/>
    <w:rsid w:val="00323B60"/>
    <w:rsid w:val="003527E3"/>
    <w:rsid w:val="00365C57"/>
    <w:rsid w:val="0037642B"/>
    <w:rsid w:val="00382B59"/>
    <w:rsid w:val="003C647E"/>
    <w:rsid w:val="00470522"/>
    <w:rsid w:val="00544BBE"/>
    <w:rsid w:val="005B6AB6"/>
    <w:rsid w:val="006146B7"/>
    <w:rsid w:val="00645DF9"/>
    <w:rsid w:val="006B59F6"/>
    <w:rsid w:val="006C3227"/>
    <w:rsid w:val="006C48F9"/>
    <w:rsid w:val="006E7580"/>
    <w:rsid w:val="00734B9E"/>
    <w:rsid w:val="0074267B"/>
    <w:rsid w:val="0075272C"/>
    <w:rsid w:val="00774FE2"/>
    <w:rsid w:val="007922ED"/>
    <w:rsid w:val="00795047"/>
    <w:rsid w:val="007E2A24"/>
    <w:rsid w:val="007F0890"/>
    <w:rsid w:val="00801D0F"/>
    <w:rsid w:val="00871177"/>
    <w:rsid w:val="00871372"/>
    <w:rsid w:val="00874D87"/>
    <w:rsid w:val="00874F63"/>
    <w:rsid w:val="00900AD9"/>
    <w:rsid w:val="0091583D"/>
    <w:rsid w:val="009448F1"/>
    <w:rsid w:val="00972791"/>
    <w:rsid w:val="00A030AF"/>
    <w:rsid w:val="00A42412"/>
    <w:rsid w:val="00A506AB"/>
    <w:rsid w:val="00A5702E"/>
    <w:rsid w:val="00A6626F"/>
    <w:rsid w:val="00A82AB0"/>
    <w:rsid w:val="00AA6DE5"/>
    <w:rsid w:val="00AC0792"/>
    <w:rsid w:val="00AC321A"/>
    <w:rsid w:val="00AF0330"/>
    <w:rsid w:val="00B001EC"/>
    <w:rsid w:val="00B0170D"/>
    <w:rsid w:val="00B21CFB"/>
    <w:rsid w:val="00B403FB"/>
    <w:rsid w:val="00B61A21"/>
    <w:rsid w:val="00B77B72"/>
    <w:rsid w:val="00C015C9"/>
    <w:rsid w:val="00C730A4"/>
    <w:rsid w:val="00CC4F24"/>
    <w:rsid w:val="00CE670D"/>
    <w:rsid w:val="00D148CF"/>
    <w:rsid w:val="00DA406C"/>
    <w:rsid w:val="00DA78AB"/>
    <w:rsid w:val="00DF3ABE"/>
    <w:rsid w:val="00E00D33"/>
    <w:rsid w:val="00E25E1C"/>
    <w:rsid w:val="00ED4245"/>
    <w:rsid w:val="00EF4505"/>
    <w:rsid w:val="00F86742"/>
    <w:rsid w:val="00FF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52D7"/>
  <w15:chartTrackingRefBased/>
  <w15:docId w15:val="{72F7689A-E075-4ED9-A953-1C087240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70D"/>
    <w:pPr>
      <w:jc w:val="left"/>
    </w:pPr>
    <w:rPr>
      <w:rFonts w:eastAsia="Times New Roman" w:cs="Times New Roman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B0170D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70D"/>
    <w:rPr>
      <w:rFonts w:eastAsia="Times New Roman" w:cs="Times New Roman"/>
      <w:b/>
      <w:bCs/>
      <w:szCs w:val="24"/>
      <w:lang w:val="hr-HR"/>
    </w:rPr>
  </w:style>
  <w:style w:type="paragraph" w:styleId="BodyText">
    <w:name w:val="Body Text"/>
    <w:basedOn w:val="Normal"/>
    <w:link w:val="BodyTextChar"/>
    <w:rsid w:val="00B0170D"/>
    <w:pPr>
      <w:jc w:val="both"/>
    </w:pPr>
  </w:style>
  <w:style w:type="character" w:customStyle="1" w:styleId="BodyTextChar">
    <w:name w:val="Body Text Char"/>
    <w:basedOn w:val="DefaultParagraphFont"/>
    <w:link w:val="BodyText"/>
    <w:rsid w:val="00B0170D"/>
    <w:rPr>
      <w:rFonts w:eastAsia="Times New Roman" w:cs="Times New Roman"/>
      <w:szCs w:val="24"/>
      <w:lang w:val="hr-HR"/>
    </w:rPr>
  </w:style>
  <w:style w:type="paragraph" w:styleId="Header">
    <w:name w:val="header"/>
    <w:basedOn w:val="Normal"/>
    <w:link w:val="HeaderChar"/>
    <w:rsid w:val="00B0170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0170D"/>
    <w:rPr>
      <w:rFonts w:eastAsia="Times New Roman" w:cs="Times New Roman"/>
      <w:szCs w:val="24"/>
      <w:lang w:val="hr-HR"/>
    </w:rPr>
  </w:style>
  <w:style w:type="character" w:styleId="PageNumber">
    <w:name w:val="page number"/>
    <w:basedOn w:val="DefaultParagraphFont"/>
    <w:rsid w:val="00B0170D"/>
  </w:style>
  <w:style w:type="paragraph" w:styleId="Footer">
    <w:name w:val="footer"/>
    <w:basedOn w:val="Normal"/>
    <w:link w:val="FooterChar"/>
    <w:uiPriority w:val="99"/>
    <w:rsid w:val="00B017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70D"/>
    <w:rPr>
      <w:rFonts w:eastAsia="Times New Roman" w:cs="Times New Roman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7</Pages>
  <Words>2988</Words>
  <Characters>17036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Filipovic</dc:creator>
  <cp:keywords/>
  <dc:description/>
  <cp:lastModifiedBy>Nejla Hrenovica</cp:lastModifiedBy>
  <cp:revision>66</cp:revision>
  <cp:lastPrinted>2026-05-21T07:13:00Z</cp:lastPrinted>
  <dcterms:created xsi:type="dcterms:W3CDTF">2026-05-12T06:36:00Z</dcterms:created>
  <dcterms:modified xsi:type="dcterms:W3CDTF">2026-06-11T05:54:00Z</dcterms:modified>
</cp:coreProperties>
</file>