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303B6" w14:textId="5E1A8576" w:rsidR="00E72B06" w:rsidRPr="002F7DBF" w:rsidRDefault="00E72B06" w:rsidP="00E72B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ab/>
        <w:t>BOSNA I HERCEGOVINA</w:t>
      </w:r>
      <w:r w:rsidRPr="00642300">
        <w:rPr>
          <w:rFonts w:ascii="Times New Roman" w:hAnsi="Times New Roman" w:cs="Times New Roman"/>
          <w:sz w:val="24"/>
          <w:szCs w:val="24"/>
        </w:rPr>
        <w:tab/>
      </w:r>
      <w:r w:rsidRPr="00642300">
        <w:rPr>
          <w:rFonts w:ascii="Times New Roman" w:hAnsi="Times New Roman" w:cs="Times New Roman"/>
          <w:sz w:val="24"/>
          <w:szCs w:val="24"/>
        </w:rPr>
        <w:tab/>
      </w:r>
      <w:r w:rsidR="00D26B58">
        <w:rPr>
          <w:rFonts w:ascii="Times New Roman" w:hAnsi="Times New Roman" w:cs="Times New Roman"/>
          <w:sz w:val="24"/>
          <w:szCs w:val="24"/>
        </w:rPr>
        <w:tab/>
      </w:r>
      <w:r w:rsidR="00D26B58">
        <w:rPr>
          <w:rFonts w:ascii="Times New Roman" w:hAnsi="Times New Roman" w:cs="Times New Roman"/>
          <w:sz w:val="24"/>
          <w:szCs w:val="24"/>
        </w:rPr>
        <w:tab/>
      </w:r>
      <w:r w:rsidRPr="006423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C20F04" w14:textId="743BA2F8" w:rsidR="00E72B06" w:rsidRPr="00642300" w:rsidRDefault="00E72B06" w:rsidP="00E7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>FEDERACIJA BOSNE I HERCEGOVINE</w:t>
      </w:r>
      <w:r w:rsidR="003D558F">
        <w:rPr>
          <w:rFonts w:ascii="Times New Roman" w:hAnsi="Times New Roman" w:cs="Times New Roman"/>
          <w:sz w:val="24"/>
          <w:szCs w:val="24"/>
        </w:rPr>
        <w:tab/>
      </w:r>
      <w:r w:rsidR="003D558F">
        <w:rPr>
          <w:rFonts w:ascii="Times New Roman" w:hAnsi="Times New Roman" w:cs="Times New Roman"/>
          <w:sz w:val="24"/>
          <w:szCs w:val="24"/>
        </w:rPr>
        <w:tab/>
      </w:r>
    </w:p>
    <w:p w14:paraId="3CC70B9B" w14:textId="77777777" w:rsidR="00E72B06" w:rsidRPr="00642300" w:rsidRDefault="00E72B06" w:rsidP="00E7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ab/>
        <w:t xml:space="preserve">        VRHOVNI SUD</w:t>
      </w:r>
    </w:p>
    <w:p w14:paraId="3B151C97" w14:textId="77777777" w:rsidR="00E72B06" w:rsidRPr="00642300" w:rsidRDefault="00E72B06" w:rsidP="00E7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>FEDERACIJE BOSNE I HERCEG</w:t>
      </w:r>
      <w:r w:rsidR="0009087A">
        <w:rPr>
          <w:rFonts w:ascii="Times New Roman" w:hAnsi="Times New Roman" w:cs="Times New Roman"/>
          <w:sz w:val="24"/>
          <w:szCs w:val="24"/>
        </w:rPr>
        <w:t>O</w:t>
      </w:r>
      <w:r w:rsidRPr="00642300">
        <w:rPr>
          <w:rFonts w:ascii="Times New Roman" w:hAnsi="Times New Roman" w:cs="Times New Roman"/>
          <w:sz w:val="24"/>
          <w:szCs w:val="24"/>
        </w:rPr>
        <w:t>VINE</w:t>
      </w:r>
    </w:p>
    <w:p w14:paraId="33F69A2F" w14:textId="750A2C1A" w:rsidR="00467F3F" w:rsidRDefault="00E72B06" w:rsidP="00E7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2300">
        <w:rPr>
          <w:rFonts w:ascii="Times New Roman" w:hAnsi="Times New Roman" w:cs="Times New Roman"/>
          <w:sz w:val="24"/>
          <w:szCs w:val="24"/>
        </w:rPr>
        <w:t xml:space="preserve">            Broj:</w:t>
      </w:r>
      <w:r w:rsidR="005D31C5" w:rsidRPr="0064230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F46CA1" w:rsidRPr="00F46CA1">
        <w:rPr>
          <w:rFonts w:ascii="Times New Roman" w:hAnsi="Times New Roman" w:cs="Times New Roman"/>
          <w:sz w:val="24"/>
          <w:szCs w:val="24"/>
          <w:shd w:val="clear" w:color="auto" w:fill="FFFFFF"/>
        </w:rPr>
        <w:t>17 0 P 122402 26 Rev</w:t>
      </w:r>
    </w:p>
    <w:p w14:paraId="1685C1F0" w14:textId="5219908A" w:rsidR="00E72B06" w:rsidRPr="00642300" w:rsidRDefault="00E72B06" w:rsidP="00E7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 xml:space="preserve">            Sarajevo,</w:t>
      </w:r>
      <w:r w:rsidR="00B416DC" w:rsidRPr="00642300">
        <w:rPr>
          <w:rFonts w:ascii="Times New Roman" w:hAnsi="Times New Roman" w:cs="Times New Roman"/>
          <w:sz w:val="24"/>
          <w:szCs w:val="24"/>
        </w:rPr>
        <w:t xml:space="preserve"> </w:t>
      </w:r>
      <w:r w:rsidR="00AE65E6">
        <w:rPr>
          <w:rFonts w:ascii="Times New Roman" w:hAnsi="Times New Roman" w:cs="Times New Roman"/>
          <w:sz w:val="24"/>
          <w:szCs w:val="24"/>
        </w:rPr>
        <w:t>07.04</w:t>
      </w:r>
      <w:r w:rsidR="0073007F">
        <w:rPr>
          <w:rFonts w:ascii="Times New Roman" w:hAnsi="Times New Roman" w:cs="Times New Roman"/>
          <w:sz w:val="24"/>
          <w:szCs w:val="24"/>
        </w:rPr>
        <w:t>.2026</w:t>
      </w:r>
      <w:r w:rsidR="00727A28" w:rsidRPr="00642300">
        <w:rPr>
          <w:rFonts w:ascii="Times New Roman" w:hAnsi="Times New Roman" w:cs="Times New Roman"/>
          <w:sz w:val="24"/>
          <w:szCs w:val="24"/>
        </w:rPr>
        <w:t>.</w:t>
      </w:r>
      <w:r w:rsidRPr="00642300">
        <w:rPr>
          <w:rFonts w:ascii="Times New Roman" w:hAnsi="Times New Roman" w:cs="Times New Roman"/>
          <w:sz w:val="24"/>
          <w:szCs w:val="24"/>
        </w:rPr>
        <w:t xml:space="preserve"> godine</w:t>
      </w:r>
    </w:p>
    <w:p w14:paraId="246DC4E5" w14:textId="77777777" w:rsidR="00E72B06" w:rsidRPr="00642300" w:rsidRDefault="00E72B06" w:rsidP="00E7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273B38" w14:textId="77777777" w:rsidR="00E72B06" w:rsidRPr="00642300" w:rsidRDefault="00E72B06" w:rsidP="00E7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14:paraId="56178565" w14:textId="38D83980" w:rsidR="00E72B06" w:rsidRPr="00642300" w:rsidRDefault="00E72B06" w:rsidP="00E72B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ab/>
        <w:t xml:space="preserve">Vrhovni sud Federacije Bosne i Hercegovine u Sarajevu, </w:t>
      </w:r>
      <w:r w:rsidR="006824ED">
        <w:rPr>
          <w:rFonts w:ascii="Times New Roman" w:hAnsi="Times New Roman" w:cs="Times New Roman"/>
          <w:sz w:val="24"/>
          <w:szCs w:val="24"/>
        </w:rPr>
        <w:t>u vijeću sastavljenom od sudije</w:t>
      </w:r>
      <w:r w:rsidR="00C0606E">
        <w:rPr>
          <w:rFonts w:ascii="Times New Roman" w:hAnsi="Times New Roman" w:cs="Times New Roman"/>
          <w:sz w:val="24"/>
          <w:szCs w:val="24"/>
        </w:rPr>
        <w:t xml:space="preserve"> </w:t>
      </w:r>
      <w:r w:rsidR="0073007F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="0073007F">
        <w:rPr>
          <w:rFonts w:ascii="Times New Roman" w:hAnsi="Times New Roman" w:cs="Times New Roman"/>
          <w:sz w:val="24"/>
          <w:szCs w:val="24"/>
        </w:rPr>
        <w:t>sc</w:t>
      </w:r>
      <w:proofErr w:type="spellEnd"/>
      <w:r w:rsidR="0073007F">
        <w:rPr>
          <w:rFonts w:ascii="Times New Roman" w:hAnsi="Times New Roman" w:cs="Times New Roman"/>
          <w:sz w:val="24"/>
          <w:szCs w:val="24"/>
        </w:rPr>
        <w:t>. Senada Mulabdića</w:t>
      </w:r>
      <w:r w:rsidR="007748DF" w:rsidRPr="00642300">
        <w:rPr>
          <w:rFonts w:ascii="Times New Roman" w:hAnsi="Times New Roman" w:cs="Times New Roman"/>
          <w:sz w:val="24"/>
          <w:szCs w:val="24"/>
        </w:rPr>
        <w:t>,</w:t>
      </w:r>
      <w:r w:rsidRPr="00642300">
        <w:rPr>
          <w:rFonts w:ascii="Times New Roman" w:hAnsi="Times New Roman" w:cs="Times New Roman"/>
          <w:sz w:val="24"/>
          <w:szCs w:val="24"/>
        </w:rPr>
        <w:t xml:space="preserve"> kao predsjedni</w:t>
      </w:r>
      <w:r w:rsidR="0073007F">
        <w:rPr>
          <w:rFonts w:ascii="Times New Roman" w:hAnsi="Times New Roman" w:cs="Times New Roman"/>
          <w:sz w:val="24"/>
          <w:szCs w:val="24"/>
        </w:rPr>
        <w:t>ka</w:t>
      </w:r>
      <w:r w:rsidRPr="00642300">
        <w:rPr>
          <w:rFonts w:ascii="Times New Roman" w:hAnsi="Times New Roman" w:cs="Times New Roman"/>
          <w:sz w:val="24"/>
          <w:szCs w:val="24"/>
        </w:rPr>
        <w:t xml:space="preserve"> vijeća, dr.</w:t>
      </w:r>
      <w:r w:rsidR="00F94B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2300">
        <w:rPr>
          <w:rFonts w:ascii="Times New Roman" w:hAnsi="Times New Roman" w:cs="Times New Roman"/>
          <w:sz w:val="24"/>
          <w:szCs w:val="24"/>
        </w:rPr>
        <w:t>sc</w:t>
      </w:r>
      <w:proofErr w:type="spellEnd"/>
      <w:r w:rsidRPr="00642300">
        <w:rPr>
          <w:rFonts w:ascii="Times New Roman" w:hAnsi="Times New Roman" w:cs="Times New Roman"/>
          <w:sz w:val="24"/>
          <w:szCs w:val="24"/>
        </w:rPr>
        <w:t xml:space="preserve">. </w:t>
      </w:r>
      <w:r w:rsidR="0009087A">
        <w:rPr>
          <w:rFonts w:ascii="Times New Roman" w:hAnsi="Times New Roman" w:cs="Times New Roman"/>
          <w:sz w:val="24"/>
          <w:szCs w:val="24"/>
        </w:rPr>
        <w:t xml:space="preserve">Danice </w:t>
      </w:r>
      <w:proofErr w:type="spellStart"/>
      <w:r w:rsidR="0009087A">
        <w:rPr>
          <w:rFonts w:ascii="Times New Roman" w:hAnsi="Times New Roman" w:cs="Times New Roman"/>
          <w:sz w:val="24"/>
          <w:szCs w:val="24"/>
        </w:rPr>
        <w:t>Šain</w:t>
      </w:r>
      <w:proofErr w:type="spellEnd"/>
      <w:r w:rsidRPr="00642300">
        <w:rPr>
          <w:rFonts w:ascii="Times New Roman" w:hAnsi="Times New Roman" w:cs="Times New Roman"/>
          <w:sz w:val="24"/>
          <w:szCs w:val="24"/>
        </w:rPr>
        <w:t xml:space="preserve"> i</w:t>
      </w:r>
      <w:r w:rsidR="00F94BC0">
        <w:rPr>
          <w:rFonts w:ascii="Times New Roman" w:hAnsi="Times New Roman" w:cs="Times New Roman"/>
          <w:sz w:val="24"/>
          <w:szCs w:val="24"/>
        </w:rPr>
        <w:t xml:space="preserve"> </w:t>
      </w:r>
      <w:r w:rsidR="00EA3AE2">
        <w:rPr>
          <w:rFonts w:ascii="Times New Roman" w:hAnsi="Times New Roman" w:cs="Times New Roman"/>
          <w:sz w:val="24"/>
          <w:szCs w:val="24"/>
        </w:rPr>
        <w:t xml:space="preserve">Slavice </w:t>
      </w:r>
      <w:proofErr w:type="spellStart"/>
      <w:r w:rsidR="00EA3AE2">
        <w:rPr>
          <w:rFonts w:ascii="Times New Roman" w:hAnsi="Times New Roman" w:cs="Times New Roman"/>
          <w:sz w:val="24"/>
          <w:szCs w:val="24"/>
        </w:rPr>
        <w:t>Čindrak</w:t>
      </w:r>
      <w:proofErr w:type="spellEnd"/>
      <w:r w:rsidR="00977740" w:rsidRPr="00642300">
        <w:rPr>
          <w:rFonts w:ascii="Times New Roman" w:hAnsi="Times New Roman" w:cs="Times New Roman"/>
          <w:sz w:val="24"/>
          <w:szCs w:val="24"/>
        </w:rPr>
        <w:t xml:space="preserve">, </w:t>
      </w:r>
      <w:r w:rsidRPr="00642300">
        <w:rPr>
          <w:rFonts w:ascii="Times New Roman" w:hAnsi="Times New Roman" w:cs="Times New Roman"/>
          <w:sz w:val="24"/>
          <w:szCs w:val="24"/>
        </w:rPr>
        <w:t>kao član</w:t>
      </w:r>
      <w:r w:rsidR="00F94BC0">
        <w:rPr>
          <w:rFonts w:ascii="Times New Roman" w:hAnsi="Times New Roman" w:cs="Times New Roman"/>
          <w:sz w:val="24"/>
          <w:szCs w:val="24"/>
        </w:rPr>
        <w:t>ica</w:t>
      </w:r>
      <w:r w:rsidRPr="00642300">
        <w:rPr>
          <w:rFonts w:ascii="Times New Roman" w:hAnsi="Times New Roman" w:cs="Times New Roman"/>
          <w:sz w:val="24"/>
          <w:szCs w:val="24"/>
        </w:rPr>
        <w:t xml:space="preserve"> vijeća, u pravnoj stvari</w:t>
      </w:r>
      <w:r w:rsidR="0090070B" w:rsidRPr="00642300">
        <w:rPr>
          <w:rFonts w:ascii="Times New Roman" w:hAnsi="Times New Roman" w:cs="Times New Roman"/>
          <w:sz w:val="24"/>
          <w:szCs w:val="24"/>
        </w:rPr>
        <w:t xml:space="preserve"> </w:t>
      </w:r>
      <w:r w:rsidR="00F46CA1" w:rsidRPr="00F46CA1">
        <w:rPr>
          <w:rFonts w:ascii="Times New Roman" w:hAnsi="Times New Roman" w:cs="Times New Roman"/>
          <w:sz w:val="24"/>
          <w:szCs w:val="24"/>
        </w:rPr>
        <w:t>tužitelja</w:t>
      </w:r>
      <w:r w:rsidR="006A3F22">
        <w:rPr>
          <w:rFonts w:ascii="Times New Roman" w:hAnsi="Times New Roman" w:cs="Times New Roman"/>
          <w:sz w:val="24"/>
          <w:szCs w:val="24"/>
        </w:rPr>
        <w:t>: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 1) </w:t>
      </w:r>
      <w:r w:rsidR="003426CB">
        <w:rPr>
          <w:rFonts w:ascii="Times New Roman" w:hAnsi="Times New Roman" w:cs="Times New Roman"/>
          <w:sz w:val="24"/>
          <w:szCs w:val="24"/>
        </w:rPr>
        <w:t>M.K.</w:t>
      </w:r>
      <w:r w:rsidR="00F46CA1" w:rsidRPr="00F46CA1">
        <w:rPr>
          <w:rFonts w:ascii="Times New Roman" w:hAnsi="Times New Roman" w:cs="Times New Roman"/>
          <w:sz w:val="24"/>
          <w:szCs w:val="24"/>
        </w:rPr>
        <w:t>, ul</w:t>
      </w:r>
      <w:r w:rsidR="0019642A">
        <w:rPr>
          <w:rFonts w:ascii="Times New Roman" w:hAnsi="Times New Roman" w:cs="Times New Roman"/>
          <w:sz w:val="24"/>
          <w:szCs w:val="24"/>
        </w:rPr>
        <w:t>ica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 </w:t>
      </w:r>
      <w:r w:rsidR="003426CB">
        <w:rPr>
          <w:rFonts w:ascii="Times New Roman" w:hAnsi="Times New Roman" w:cs="Times New Roman"/>
          <w:sz w:val="24"/>
          <w:szCs w:val="24"/>
        </w:rPr>
        <w:t>T...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., </w:t>
      </w:r>
      <w:r w:rsidR="003426CB">
        <w:rPr>
          <w:rFonts w:ascii="Times New Roman" w:hAnsi="Times New Roman" w:cs="Times New Roman"/>
          <w:sz w:val="24"/>
          <w:szCs w:val="24"/>
        </w:rPr>
        <w:t>B.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, 2) </w:t>
      </w:r>
      <w:r w:rsidR="003426CB">
        <w:t>M.K. 1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, </w:t>
      </w:r>
      <w:r w:rsidR="003426CB">
        <w:rPr>
          <w:rFonts w:ascii="Times New Roman" w:hAnsi="Times New Roman" w:cs="Times New Roman"/>
          <w:sz w:val="24"/>
          <w:szCs w:val="24"/>
        </w:rPr>
        <w:t>P...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, </w:t>
      </w:r>
      <w:r w:rsidR="003426CB">
        <w:rPr>
          <w:rFonts w:ascii="Times New Roman" w:hAnsi="Times New Roman" w:cs="Times New Roman"/>
          <w:sz w:val="24"/>
          <w:szCs w:val="24"/>
        </w:rPr>
        <w:t>B.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 i 3) </w:t>
      </w:r>
      <w:r w:rsidR="003426CB">
        <w:rPr>
          <w:rFonts w:ascii="Times New Roman" w:hAnsi="Times New Roman" w:cs="Times New Roman"/>
          <w:sz w:val="24"/>
          <w:szCs w:val="24"/>
        </w:rPr>
        <w:t xml:space="preserve">R.H. 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, </w:t>
      </w:r>
      <w:r w:rsidR="003426CB">
        <w:rPr>
          <w:rFonts w:ascii="Times New Roman" w:hAnsi="Times New Roman" w:cs="Times New Roman"/>
          <w:sz w:val="24"/>
          <w:szCs w:val="24"/>
        </w:rPr>
        <w:t>P...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, </w:t>
      </w:r>
      <w:r w:rsidR="003426CB">
        <w:rPr>
          <w:rFonts w:ascii="Times New Roman" w:hAnsi="Times New Roman" w:cs="Times New Roman"/>
          <w:sz w:val="24"/>
          <w:szCs w:val="24"/>
        </w:rPr>
        <w:t>B.</w:t>
      </w:r>
      <w:r w:rsidR="00F46CA1" w:rsidRPr="00F46CA1">
        <w:rPr>
          <w:rFonts w:ascii="Times New Roman" w:hAnsi="Times New Roman" w:cs="Times New Roman"/>
          <w:sz w:val="24"/>
          <w:szCs w:val="24"/>
        </w:rPr>
        <w:t>, svi zastupani po punomoćniku Alenu Mešiću, advokatu iz Bihaća, protiv tuženog Udruženje Lovačka organizacija Bihać, ul</w:t>
      </w:r>
      <w:r w:rsidR="0019642A">
        <w:rPr>
          <w:rFonts w:ascii="Times New Roman" w:hAnsi="Times New Roman" w:cs="Times New Roman"/>
          <w:sz w:val="24"/>
          <w:szCs w:val="24"/>
        </w:rPr>
        <w:t>ica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 V korpusa br. 55 B, kojeg zastupa punomoćnik Jasmina Šarić Hasanović, advokat iz Bihaća, radi </w:t>
      </w:r>
      <w:proofErr w:type="spellStart"/>
      <w:r w:rsidR="00F46CA1" w:rsidRPr="00F46CA1">
        <w:rPr>
          <w:rFonts w:ascii="Times New Roman" w:hAnsi="Times New Roman" w:cs="Times New Roman"/>
          <w:sz w:val="24"/>
          <w:szCs w:val="24"/>
        </w:rPr>
        <w:t>poništenja</w:t>
      </w:r>
      <w:proofErr w:type="spellEnd"/>
      <w:r w:rsidR="00F46CA1" w:rsidRPr="00F46CA1">
        <w:rPr>
          <w:rFonts w:ascii="Times New Roman" w:hAnsi="Times New Roman" w:cs="Times New Roman"/>
          <w:sz w:val="24"/>
          <w:szCs w:val="24"/>
        </w:rPr>
        <w:t xml:space="preserve"> odluka, vrijednost spora 1.000,00 KM</w:t>
      </w:r>
      <w:r w:rsidR="00B92C79" w:rsidRPr="00642300">
        <w:rPr>
          <w:rFonts w:ascii="Times New Roman" w:hAnsi="Times New Roman" w:cs="Times New Roman"/>
          <w:sz w:val="24"/>
          <w:szCs w:val="24"/>
        </w:rPr>
        <w:t>,</w:t>
      </w:r>
      <w:r w:rsidR="008C7EC9" w:rsidRPr="00642300">
        <w:rPr>
          <w:rFonts w:ascii="Times New Roman" w:hAnsi="Times New Roman" w:cs="Times New Roman"/>
          <w:sz w:val="24"/>
          <w:szCs w:val="24"/>
        </w:rPr>
        <w:t xml:space="preserve"> odlučujući o reviziji </w:t>
      </w:r>
      <w:r w:rsidR="0019642A">
        <w:rPr>
          <w:rFonts w:ascii="Times New Roman" w:hAnsi="Times New Roman" w:cs="Times New Roman"/>
          <w:sz w:val="24"/>
          <w:szCs w:val="24"/>
        </w:rPr>
        <w:t>tuženog</w:t>
      </w:r>
      <w:r w:rsidR="008C7EC9" w:rsidRPr="00642300">
        <w:rPr>
          <w:rFonts w:ascii="Times New Roman" w:hAnsi="Times New Roman" w:cs="Times New Roman"/>
          <w:sz w:val="24"/>
          <w:szCs w:val="24"/>
        </w:rPr>
        <w:t xml:space="preserve"> protiv presude Kantonalnog suda u</w:t>
      </w:r>
      <w:r w:rsidR="003563C0">
        <w:rPr>
          <w:rFonts w:ascii="Times New Roman" w:hAnsi="Times New Roman" w:cs="Times New Roman"/>
          <w:sz w:val="24"/>
          <w:szCs w:val="24"/>
        </w:rPr>
        <w:t xml:space="preserve"> </w:t>
      </w:r>
      <w:r w:rsidR="00F46CA1">
        <w:rPr>
          <w:rFonts w:ascii="Times New Roman" w:hAnsi="Times New Roman" w:cs="Times New Roman"/>
          <w:sz w:val="24"/>
          <w:szCs w:val="24"/>
        </w:rPr>
        <w:t>Bihaću</w:t>
      </w:r>
      <w:r w:rsidR="008C7EC9" w:rsidRPr="00642300">
        <w:rPr>
          <w:rFonts w:ascii="Times New Roman" w:hAnsi="Times New Roman" w:cs="Times New Roman"/>
          <w:sz w:val="24"/>
          <w:szCs w:val="24"/>
        </w:rPr>
        <w:t xml:space="preserve"> broj:</w:t>
      </w:r>
      <w:r w:rsidR="005D31C5" w:rsidRPr="00642300">
        <w:rPr>
          <w:rFonts w:ascii="Times New Roman" w:hAnsi="Times New Roman" w:cs="Times New Roman"/>
          <w:sz w:val="24"/>
          <w:szCs w:val="24"/>
        </w:rPr>
        <w:t xml:space="preserve"> 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17 0 P 122402 25 </w:t>
      </w:r>
      <w:proofErr w:type="spellStart"/>
      <w:r w:rsidR="00F46CA1" w:rsidRPr="00F46CA1">
        <w:rPr>
          <w:rFonts w:ascii="Times New Roman" w:hAnsi="Times New Roman" w:cs="Times New Roman"/>
          <w:sz w:val="24"/>
          <w:szCs w:val="24"/>
        </w:rPr>
        <w:t>Gž</w:t>
      </w:r>
      <w:proofErr w:type="spellEnd"/>
      <w:r w:rsidR="00F46CA1" w:rsidRPr="00F46CA1">
        <w:rPr>
          <w:rFonts w:ascii="Times New Roman" w:hAnsi="Times New Roman" w:cs="Times New Roman"/>
          <w:sz w:val="24"/>
          <w:szCs w:val="24"/>
        </w:rPr>
        <w:t xml:space="preserve"> </w:t>
      </w:r>
      <w:r w:rsidR="00033912" w:rsidRPr="00642300">
        <w:rPr>
          <w:rFonts w:ascii="Times New Roman" w:hAnsi="Times New Roman" w:cs="Times New Roman"/>
          <w:sz w:val="24"/>
          <w:szCs w:val="24"/>
        </w:rPr>
        <w:t xml:space="preserve">od </w:t>
      </w:r>
      <w:r w:rsidR="00F46CA1">
        <w:rPr>
          <w:rFonts w:ascii="Times New Roman" w:hAnsi="Times New Roman" w:cs="Times New Roman"/>
          <w:sz w:val="24"/>
          <w:szCs w:val="24"/>
        </w:rPr>
        <w:t>02.12</w:t>
      </w:r>
      <w:r w:rsidR="0012798A">
        <w:rPr>
          <w:rFonts w:ascii="Times New Roman" w:hAnsi="Times New Roman" w:cs="Times New Roman"/>
          <w:sz w:val="24"/>
          <w:szCs w:val="24"/>
        </w:rPr>
        <w:t>.</w:t>
      </w:r>
      <w:r w:rsidR="0009087A">
        <w:rPr>
          <w:rFonts w:ascii="Times New Roman" w:hAnsi="Times New Roman" w:cs="Times New Roman"/>
          <w:sz w:val="24"/>
          <w:szCs w:val="24"/>
        </w:rPr>
        <w:t>2025</w:t>
      </w:r>
      <w:r w:rsidR="00033912" w:rsidRPr="00642300">
        <w:rPr>
          <w:rFonts w:ascii="Times New Roman" w:hAnsi="Times New Roman" w:cs="Times New Roman"/>
          <w:sz w:val="24"/>
          <w:szCs w:val="24"/>
        </w:rPr>
        <w:t xml:space="preserve">. </w:t>
      </w:r>
      <w:r w:rsidR="008C7EC9" w:rsidRPr="00642300">
        <w:rPr>
          <w:rFonts w:ascii="Times New Roman" w:hAnsi="Times New Roman" w:cs="Times New Roman"/>
          <w:sz w:val="24"/>
          <w:szCs w:val="24"/>
        </w:rPr>
        <w:t xml:space="preserve">godine, </w:t>
      </w:r>
      <w:r w:rsidRPr="00642300">
        <w:rPr>
          <w:rFonts w:ascii="Times New Roman" w:hAnsi="Times New Roman" w:cs="Times New Roman"/>
          <w:sz w:val="24"/>
          <w:szCs w:val="24"/>
        </w:rPr>
        <w:t>u sjednici vijeća održanoj dana</w:t>
      </w:r>
      <w:r w:rsidR="00606223" w:rsidRPr="00642300">
        <w:rPr>
          <w:rFonts w:ascii="Times New Roman" w:hAnsi="Times New Roman" w:cs="Times New Roman"/>
          <w:sz w:val="24"/>
          <w:szCs w:val="24"/>
        </w:rPr>
        <w:t xml:space="preserve"> </w:t>
      </w:r>
      <w:r w:rsidR="00AE65E6">
        <w:rPr>
          <w:rFonts w:ascii="Times New Roman" w:hAnsi="Times New Roman" w:cs="Times New Roman"/>
          <w:sz w:val="24"/>
          <w:szCs w:val="24"/>
        </w:rPr>
        <w:t>07.04</w:t>
      </w:r>
      <w:r w:rsidR="0073007F">
        <w:rPr>
          <w:rFonts w:ascii="Times New Roman" w:hAnsi="Times New Roman" w:cs="Times New Roman"/>
          <w:sz w:val="24"/>
          <w:szCs w:val="24"/>
        </w:rPr>
        <w:t>.2026</w:t>
      </w:r>
      <w:r w:rsidRPr="00642300">
        <w:rPr>
          <w:rFonts w:ascii="Times New Roman" w:hAnsi="Times New Roman" w:cs="Times New Roman"/>
          <w:sz w:val="24"/>
          <w:szCs w:val="24"/>
        </w:rPr>
        <w:t xml:space="preserve">. godine, donio je </w:t>
      </w:r>
    </w:p>
    <w:p w14:paraId="5F655A6B" w14:textId="77777777" w:rsidR="002F2B9F" w:rsidRPr="00642300" w:rsidRDefault="00385074" w:rsidP="00E72B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4A95D5" w14:textId="77777777" w:rsidR="00B92C79" w:rsidRPr="00642300" w:rsidRDefault="00385074" w:rsidP="00E72B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BA7026" w14:textId="0C843A1C" w:rsidR="00033912" w:rsidRDefault="00AE65E6" w:rsidP="00AE65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 R E S U D U</w:t>
      </w:r>
    </w:p>
    <w:p w14:paraId="2BDBE21D" w14:textId="77777777" w:rsidR="00AE65E6" w:rsidRDefault="00AE65E6" w:rsidP="00AE65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4DEF94" w14:textId="77777777" w:rsidR="002F5412" w:rsidRDefault="00AE65E6" w:rsidP="002F541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Revizija se djelimično dopušta i usvaja</w:t>
      </w:r>
      <w:r w:rsidR="0008468D">
        <w:rPr>
          <w:rFonts w:ascii="Times New Roman" w:hAnsi="Times New Roman" w:cs="Times New Roman"/>
          <w:sz w:val="24"/>
          <w:szCs w:val="24"/>
        </w:rPr>
        <w:t xml:space="preserve">, </w:t>
      </w:r>
      <w:r w:rsidR="00A25075">
        <w:rPr>
          <w:rFonts w:ascii="Times New Roman" w:hAnsi="Times New Roman" w:cs="Times New Roman"/>
          <w:sz w:val="24"/>
          <w:szCs w:val="24"/>
        </w:rPr>
        <w:t xml:space="preserve">obje </w:t>
      </w:r>
      <w:proofErr w:type="spellStart"/>
      <w:r w:rsidR="00A25075">
        <w:rPr>
          <w:rFonts w:ascii="Times New Roman" w:hAnsi="Times New Roman" w:cs="Times New Roman"/>
          <w:sz w:val="24"/>
          <w:szCs w:val="24"/>
        </w:rPr>
        <w:t>nižestepene</w:t>
      </w:r>
      <w:proofErr w:type="spellEnd"/>
      <w:r w:rsidR="00A25075">
        <w:rPr>
          <w:rFonts w:ascii="Times New Roman" w:hAnsi="Times New Roman" w:cs="Times New Roman"/>
          <w:sz w:val="24"/>
          <w:szCs w:val="24"/>
        </w:rPr>
        <w:t xml:space="preserve"> presude</w:t>
      </w:r>
      <w:r w:rsidR="009D6625">
        <w:rPr>
          <w:rFonts w:ascii="Times New Roman" w:hAnsi="Times New Roman" w:cs="Times New Roman"/>
          <w:sz w:val="24"/>
          <w:szCs w:val="24"/>
        </w:rPr>
        <w:t>,</w:t>
      </w:r>
      <w:r w:rsidR="00A25075">
        <w:rPr>
          <w:rFonts w:ascii="Times New Roman" w:hAnsi="Times New Roman" w:cs="Times New Roman"/>
          <w:sz w:val="24"/>
          <w:szCs w:val="24"/>
        </w:rPr>
        <w:t xml:space="preserve"> u dijelu koji se odnosi na stav III</w:t>
      </w:r>
      <w:r>
        <w:rPr>
          <w:rFonts w:ascii="Times New Roman" w:hAnsi="Times New Roman" w:cs="Times New Roman"/>
          <w:sz w:val="24"/>
          <w:szCs w:val="24"/>
        </w:rPr>
        <w:t xml:space="preserve"> prvostepene presude</w:t>
      </w:r>
      <w:r w:rsidR="006E7624">
        <w:rPr>
          <w:rFonts w:ascii="Times New Roman" w:hAnsi="Times New Roman" w:cs="Times New Roman"/>
          <w:sz w:val="24"/>
          <w:szCs w:val="24"/>
        </w:rPr>
        <w:t>,</w:t>
      </w:r>
      <w:r w:rsidR="0008468D">
        <w:rPr>
          <w:rFonts w:ascii="Times New Roman" w:hAnsi="Times New Roman" w:cs="Times New Roman"/>
          <w:sz w:val="24"/>
          <w:szCs w:val="24"/>
        </w:rPr>
        <w:t xml:space="preserve"> preinačava</w:t>
      </w:r>
      <w:r w:rsidR="00A25075">
        <w:rPr>
          <w:rFonts w:ascii="Times New Roman" w:hAnsi="Times New Roman" w:cs="Times New Roman"/>
          <w:sz w:val="24"/>
          <w:szCs w:val="24"/>
        </w:rPr>
        <w:t>ju</w:t>
      </w:r>
      <w:r>
        <w:rPr>
          <w:rFonts w:ascii="Times New Roman" w:hAnsi="Times New Roman" w:cs="Times New Roman"/>
          <w:sz w:val="24"/>
          <w:szCs w:val="24"/>
        </w:rPr>
        <w:t xml:space="preserve"> tako da se tužbeni zahtjev</w:t>
      </w:r>
      <w:r w:rsidR="006E7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624">
        <w:rPr>
          <w:rFonts w:ascii="Times New Roman" w:hAnsi="Times New Roman" w:cs="Times New Roman"/>
          <w:sz w:val="24"/>
          <w:szCs w:val="24"/>
        </w:rPr>
        <w:t>prvotužitelja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tom dijelu odbija</w:t>
      </w:r>
      <w:r w:rsidR="002F54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F6F602" w14:textId="3D99083D" w:rsidR="00B72F1B" w:rsidRDefault="00B72F1B" w:rsidP="002F54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1112DF" w14:textId="1C3FD03E" w:rsidR="00AE65E6" w:rsidRDefault="00B72F1B" w:rsidP="00AE65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AE65E6">
        <w:rPr>
          <w:rFonts w:ascii="Times New Roman" w:hAnsi="Times New Roman" w:cs="Times New Roman"/>
          <w:sz w:val="24"/>
          <w:szCs w:val="24"/>
        </w:rPr>
        <w:t xml:space="preserve"> ostalom dijelu revizija</w:t>
      </w:r>
      <w:r>
        <w:rPr>
          <w:rFonts w:ascii="Times New Roman" w:hAnsi="Times New Roman" w:cs="Times New Roman"/>
          <w:sz w:val="24"/>
          <w:szCs w:val="24"/>
        </w:rPr>
        <w:t xml:space="preserve"> se</w:t>
      </w:r>
      <w:r w:rsidR="00AE65E6">
        <w:rPr>
          <w:rFonts w:ascii="Times New Roman" w:hAnsi="Times New Roman" w:cs="Times New Roman"/>
          <w:sz w:val="24"/>
          <w:szCs w:val="24"/>
        </w:rPr>
        <w:t xml:space="preserve"> odb</w:t>
      </w:r>
      <w:r w:rsidR="0019642A">
        <w:rPr>
          <w:rFonts w:ascii="Times New Roman" w:hAnsi="Times New Roman" w:cs="Times New Roman"/>
          <w:sz w:val="24"/>
          <w:szCs w:val="24"/>
        </w:rPr>
        <w:t>acuje</w:t>
      </w:r>
      <w:r w:rsidR="00AE65E6">
        <w:rPr>
          <w:rFonts w:ascii="Times New Roman" w:hAnsi="Times New Roman" w:cs="Times New Roman"/>
          <w:sz w:val="24"/>
          <w:szCs w:val="24"/>
        </w:rPr>
        <w:t>.</w:t>
      </w:r>
    </w:p>
    <w:p w14:paraId="75C951C7" w14:textId="77777777" w:rsidR="00197AA9" w:rsidRDefault="00197AA9" w:rsidP="00AE65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9F1A7BB" w14:textId="77777777" w:rsidR="00197AA9" w:rsidRDefault="00197AA9" w:rsidP="00197A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65E6">
        <w:rPr>
          <w:rFonts w:ascii="Times New Roman" w:hAnsi="Times New Roman" w:cs="Times New Roman"/>
          <w:sz w:val="24"/>
          <w:szCs w:val="24"/>
        </w:rPr>
        <w:t>Odbija se zahtjev tuž</w:t>
      </w:r>
      <w:r>
        <w:rPr>
          <w:rFonts w:ascii="Times New Roman" w:hAnsi="Times New Roman" w:cs="Times New Roman"/>
          <w:sz w:val="24"/>
          <w:szCs w:val="24"/>
        </w:rPr>
        <w:t>enog</w:t>
      </w:r>
      <w:r w:rsidRPr="00AE65E6">
        <w:rPr>
          <w:rFonts w:ascii="Times New Roman" w:hAnsi="Times New Roman" w:cs="Times New Roman"/>
          <w:sz w:val="24"/>
          <w:szCs w:val="24"/>
        </w:rPr>
        <w:t xml:space="preserve"> za naknadu troškova postupka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B1A8A4" w14:textId="77777777" w:rsidR="00AE65E6" w:rsidRDefault="00AE65E6" w:rsidP="00AE65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6D5FD6" w14:textId="77777777" w:rsidR="00F20FD4" w:rsidRPr="00642300" w:rsidRDefault="00F20FD4" w:rsidP="00E72B06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8025C26" w14:textId="77777777" w:rsidR="00E72B06" w:rsidRPr="00642300" w:rsidRDefault="00E72B06" w:rsidP="00165E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2300">
        <w:rPr>
          <w:rFonts w:ascii="Times New Roman" w:hAnsi="Times New Roman" w:cs="Times New Roman"/>
          <w:sz w:val="24"/>
          <w:szCs w:val="24"/>
        </w:rPr>
        <w:t>O b r a z l o ž e nj e</w:t>
      </w:r>
    </w:p>
    <w:p w14:paraId="4D95FB9D" w14:textId="77777777" w:rsidR="00F20FD4" w:rsidRPr="00642300" w:rsidRDefault="00F20FD4" w:rsidP="00E7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29FC3" w14:textId="328330B6" w:rsidR="005164A6" w:rsidRDefault="00E72B06" w:rsidP="00467F3F">
      <w:pPr>
        <w:pStyle w:val="BodyText"/>
        <w:ind w:firstLine="720"/>
        <w:rPr>
          <w:lang w:val="bs-Latn-BA"/>
        </w:rPr>
      </w:pPr>
      <w:r w:rsidRPr="00642300">
        <w:rPr>
          <w:lang w:val="bs-Latn-BA"/>
        </w:rPr>
        <w:t>Prvostepenom presudom</w:t>
      </w:r>
      <w:r w:rsidR="00AD514F" w:rsidRPr="00642300">
        <w:rPr>
          <w:lang w:val="bs-Latn-BA"/>
        </w:rPr>
        <w:t xml:space="preserve"> </w:t>
      </w:r>
      <w:r w:rsidRPr="00642300">
        <w:rPr>
          <w:lang w:val="bs-Latn-BA"/>
        </w:rPr>
        <w:t xml:space="preserve">Općinskog suda u </w:t>
      </w:r>
      <w:r w:rsidR="00F46CA1">
        <w:rPr>
          <w:lang w:val="bs-Latn-BA"/>
        </w:rPr>
        <w:t xml:space="preserve">Bihaću </w:t>
      </w:r>
      <w:r w:rsidR="0009188A" w:rsidRPr="00642300">
        <w:rPr>
          <w:lang w:val="bs-Latn-BA"/>
        </w:rPr>
        <w:t xml:space="preserve">broj </w:t>
      </w:r>
      <w:r w:rsidR="00F46CA1" w:rsidRPr="008E3835">
        <w:t>17 0 P 122402 22 P</w:t>
      </w:r>
      <w:r w:rsidR="003563C0">
        <w:rPr>
          <w:lang w:val="bs-Latn-BA"/>
        </w:rPr>
        <w:t xml:space="preserve"> </w:t>
      </w:r>
      <w:r w:rsidR="005164A6" w:rsidRPr="005164A6">
        <w:rPr>
          <w:lang w:val="bs-Latn-BA"/>
        </w:rPr>
        <w:t xml:space="preserve">od </w:t>
      </w:r>
      <w:r w:rsidR="00F46CA1">
        <w:rPr>
          <w:lang w:val="bs-Latn-BA"/>
        </w:rPr>
        <w:t>23.04</w:t>
      </w:r>
      <w:r w:rsidR="00E87F20">
        <w:rPr>
          <w:lang w:val="bs-Latn-BA"/>
        </w:rPr>
        <w:t>.202</w:t>
      </w:r>
      <w:r w:rsidR="00F46CA1">
        <w:rPr>
          <w:lang w:val="bs-Latn-BA"/>
        </w:rPr>
        <w:t>5</w:t>
      </w:r>
      <w:r w:rsidR="005164A6" w:rsidRPr="005164A6">
        <w:rPr>
          <w:lang w:val="bs-Latn-BA"/>
        </w:rPr>
        <w:t>. godine</w:t>
      </w:r>
      <w:r w:rsidR="005164A6">
        <w:rPr>
          <w:lang w:val="bs-Latn-BA"/>
        </w:rPr>
        <w:t xml:space="preserve"> </w:t>
      </w:r>
      <w:r w:rsidR="00467F3F">
        <w:rPr>
          <w:lang w:val="bs-Latn-BA"/>
        </w:rPr>
        <w:t>odlučeno je:</w:t>
      </w:r>
    </w:p>
    <w:p w14:paraId="4A17BAA1" w14:textId="77777777" w:rsidR="00467F3F" w:rsidRDefault="00467F3F" w:rsidP="00467F3F">
      <w:pPr>
        <w:pStyle w:val="BodyText"/>
        <w:rPr>
          <w:lang w:val="bs-Latn-BA"/>
        </w:rPr>
      </w:pPr>
    </w:p>
    <w:p w14:paraId="72B60A61" w14:textId="2B028925" w:rsidR="00F46CA1" w:rsidRPr="00F46CA1" w:rsidRDefault="00F46CA1" w:rsidP="00F46CA1">
      <w:pPr>
        <w:pStyle w:val="BodyText"/>
        <w:rPr>
          <w:lang w:val="bs-Latn-BA"/>
        </w:rPr>
      </w:pPr>
      <w:r>
        <w:rPr>
          <w:lang w:val="bs-Latn-BA"/>
        </w:rPr>
        <w:t>„</w:t>
      </w:r>
      <w:r w:rsidR="005265D0">
        <w:rPr>
          <w:lang w:val="bs-Latn-BA"/>
        </w:rPr>
        <w:t>I U</w:t>
      </w:r>
      <w:r w:rsidR="005265D0" w:rsidRPr="00F46CA1">
        <w:rPr>
          <w:lang w:val="bs-Latn-BA"/>
        </w:rPr>
        <w:t xml:space="preserve">tvrđuje se </w:t>
      </w:r>
      <w:r w:rsidRPr="00F46CA1">
        <w:rPr>
          <w:lang w:val="bs-Latn-BA"/>
        </w:rPr>
        <w:t>da je povučena tužba tuži</w:t>
      </w:r>
      <w:r w:rsidR="005265D0">
        <w:rPr>
          <w:lang w:val="bs-Latn-BA"/>
        </w:rPr>
        <w:t>telja</w:t>
      </w:r>
      <w:r w:rsidRPr="00F46CA1">
        <w:rPr>
          <w:lang w:val="bs-Latn-BA"/>
        </w:rPr>
        <w:t xml:space="preserve"> </w:t>
      </w:r>
      <w:r w:rsidR="003426CB">
        <w:rPr>
          <w:lang w:val="bs-Latn-BA"/>
        </w:rPr>
        <w:t>R.H.</w:t>
      </w:r>
      <w:r w:rsidRPr="00F46CA1">
        <w:rPr>
          <w:lang w:val="bs-Latn-BA"/>
        </w:rPr>
        <w:t xml:space="preserve"> sa tužbenim zahtjevom kojim je traženo da se </w:t>
      </w:r>
      <w:proofErr w:type="spellStart"/>
      <w:r w:rsidRPr="00F46CA1">
        <w:rPr>
          <w:lang w:val="bs-Latn-BA"/>
        </w:rPr>
        <w:t>ponište</w:t>
      </w:r>
      <w:proofErr w:type="spellEnd"/>
      <w:r w:rsidRPr="00F46CA1">
        <w:rPr>
          <w:lang w:val="bs-Latn-BA"/>
        </w:rPr>
        <w:t xml:space="preserve"> sljedeće odluke: Odluka Upravnog odbora Lovačke organizacije broj 75-2-22 od dana 27.02.2022. godine</w:t>
      </w:r>
      <w:r w:rsidR="005265D0">
        <w:rPr>
          <w:lang w:val="bs-Latn-BA"/>
        </w:rPr>
        <w:t>,</w:t>
      </w:r>
      <w:r w:rsidRPr="00F46CA1">
        <w:rPr>
          <w:lang w:val="bs-Latn-BA"/>
        </w:rPr>
        <w:t xml:space="preserve"> kojom </w:t>
      </w:r>
      <w:r w:rsidR="003426CB">
        <w:rPr>
          <w:lang w:val="bs-Latn-BA"/>
        </w:rPr>
        <w:t>H.R.</w:t>
      </w:r>
      <w:r w:rsidRPr="00F46CA1">
        <w:rPr>
          <w:lang w:val="bs-Latn-BA"/>
        </w:rPr>
        <w:t xml:space="preserve"> prestaje članstvo kod tuženog sa 10.01.2022. godine, Odluka Skupštine Lovačke organizacije Bihać broj 467-06/2022 od 01.06.2022. godine i Odluka Upravnog odbora Lovačke organizacije Bihać broj 75-2/22</w:t>
      </w:r>
      <w:r w:rsidR="005265D0">
        <w:rPr>
          <w:lang w:val="bs-Latn-BA"/>
        </w:rPr>
        <w:t>,</w:t>
      </w:r>
      <w:r w:rsidRPr="00F46CA1">
        <w:rPr>
          <w:lang w:val="bs-Latn-BA"/>
        </w:rPr>
        <w:t xml:space="preserve"> kojom se tužitelj </w:t>
      </w:r>
      <w:r w:rsidR="003426CB">
        <w:rPr>
          <w:lang w:val="bs-Latn-BA"/>
        </w:rPr>
        <w:t>R.H.</w:t>
      </w:r>
      <w:r w:rsidRPr="00F46CA1">
        <w:rPr>
          <w:lang w:val="bs-Latn-BA"/>
        </w:rPr>
        <w:t xml:space="preserve"> isključuje iz članstva u Lovačkoj organizaciji Bihać.</w:t>
      </w:r>
    </w:p>
    <w:p w14:paraId="4CB91FAD" w14:textId="77777777" w:rsidR="00F46CA1" w:rsidRPr="00F46CA1" w:rsidRDefault="00F46CA1" w:rsidP="00F46CA1">
      <w:pPr>
        <w:pStyle w:val="BodyText"/>
        <w:rPr>
          <w:lang w:val="bs-Latn-BA"/>
        </w:rPr>
      </w:pPr>
    </w:p>
    <w:p w14:paraId="7501142C" w14:textId="725B8AFB" w:rsidR="00F46CA1" w:rsidRPr="00F46CA1" w:rsidRDefault="00F46CA1" w:rsidP="00F46CA1">
      <w:pPr>
        <w:pStyle w:val="BodyText"/>
        <w:rPr>
          <w:lang w:val="bs-Latn-BA"/>
        </w:rPr>
      </w:pPr>
      <w:r w:rsidRPr="00F46CA1">
        <w:rPr>
          <w:lang w:val="bs-Latn-BA"/>
        </w:rPr>
        <w:t>II</w:t>
      </w:r>
      <w:r w:rsidR="005265D0">
        <w:rPr>
          <w:lang w:val="bs-Latn-BA"/>
        </w:rPr>
        <w:t xml:space="preserve"> U</w:t>
      </w:r>
      <w:r w:rsidR="005265D0" w:rsidRPr="00F46CA1">
        <w:rPr>
          <w:lang w:val="bs-Latn-BA"/>
        </w:rPr>
        <w:t xml:space="preserve">tvrđuje se </w:t>
      </w:r>
      <w:r w:rsidRPr="00F46CA1">
        <w:rPr>
          <w:lang w:val="bs-Latn-BA"/>
        </w:rPr>
        <w:t>da su nezakonite:</w:t>
      </w:r>
    </w:p>
    <w:p w14:paraId="456FE481" w14:textId="77E4C252" w:rsidR="00F46CA1" w:rsidRPr="00F46CA1" w:rsidRDefault="00F46CA1" w:rsidP="00DA134B">
      <w:pPr>
        <w:pStyle w:val="BodyText"/>
        <w:rPr>
          <w:lang w:val="bs-Latn-BA"/>
        </w:rPr>
      </w:pPr>
      <w:r w:rsidRPr="00F46CA1">
        <w:rPr>
          <w:lang w:val="bs-Latn-BA"/>
        </w:rPr>
        <w:t>-Odluka Upravnog odbora Lovačke organizacije broj 72-2-22 od dana 27.02.2022. godine</w:t>
      </w:r>
      <w:r w:rsidR="005265D0">
        <w:rPr>
          <w:lang w:val="bs-Latn-BA"/>
        </w:rPr>
        <w:t>,</w:t>
      </w:r>
      <w:r w:rsidRPr="00F46CA1">
        <w:rPr>
          <w:lang w:val="bs-Latn-BA"/>
        </w:rPr>
        <w:t xml:space="preserve"> kojom </w:t>
      </w:r>
      <w:r w:rsidR="003426CB">
        <w:rPr>
          <w:lang w:val="bs-Latn-BA"/>
        </w:rPr>
        <w:t>M.K.</w:t>
      </w:r>
      <w:r w:rsidRPr="00F46CA1">
        <w:rPr>
          <w:lang w:val="bs-Latn-BA"/>
        </w:rPr>
        <w:t xml:space="preserve"> prestaje članstvo kod tuženog sa 10.01.2022. godine,</w:t>
      </w:r>
    </w:p>
    <w:p w14:paraId="709E00E7" w14:textId="77777777" w:rsidR="00F46CA1" w:rsidRPr="00F46CA1" w:rsidRDefault="00F46CA1" w:rsidP="00DA134B">
      <w:pPr>
        <w:pStyle w:val="BodyText"/>
        <w:rPr>
          <w:lang w:val="bs-Latn-BA"/>
        </w:rPr>
      </w:pPr>
      <w:r w:rsidRPr="00F46CA1">
        <w:rPr>
          <w:lang w:val="bs-Latn-BA"/>
        </w:rPr>
        <w:t xml:space="preserve">-Odluka Skupštine Lovačke organizacije Bihać broj 468-06/2022 od 01.06.2022. godine, </w:t>
      </w:r>
    </w:p>
    <w:p w14:paraId="569A2411" w14:textId="56D68B36" w:rsidR="00F46CA1" w:rsidRPr="00F46CA1" w:rsidRDefault="00F46CA1" w:rsidP="00DA134B">
      <w:pPr>
        <w:pStyle w:val="BodyText"/>
        <w:rPr>
          <w:lang w:val="bs-Latn-BA"/>
        </w:rPr>
      </w:pPr>
      <w:r w:rsidRPr="00F46CA1">
        <w:rPr>
          <w:lang w:val="bs-Latn-BA"/>
        </w:rPr>
        <w:t>-Odluka Upravnog odbora Lovačke organizacije Bihać broj 72-2/22</w:t>
      </w:r>
      <w:r w:rsidR="008A3920">
        <w:rPr>
          <w:lang w:val="bs-Latn-BA"/>
        </w:rPr>
        <w:t>,</w:t>
      </w:r>
      <w:r w:rsidRPr="00F46CA1">
        <w:rPr>
          <w:lang w:val="bs-Latn-BA"/>
        </w:rPr>
        <w:t xml:space="preserve"> kojom se tuži</w:t>
      </w:r>
      <w:r w:rsidR="008A3920">
        <w:rPr>
          <w:lang w:val="bs-Latn-BA"/>
        </w:rPr>
        <w:t>telj</w:t>
      </w:r>
      <w:r w:rsidRPr="00F46CA1">
        <w:rPr>
          <w:lang w:val="bs-Latn-BA"/>
        </w:rPr>
        <w:t xml:space="preserve"> Mujo </w:t>
      </w:r>
      <w:proofErr w:type="spellStart"/>
      <w:r w:rsidRPr="00F46CA1">
        <w:rPr>
          <w:lang w:val="bs-Latn-BA"/>
        </w:rPr>
        <w:t>Koričić</w:t>
      </w:r>
      <w:proofErr w:type="spellEnd"/>
      <w:r w:rsidRPr="00F46CA1">
        <w:rPr>
          <w:lang w:val="bs-Latn-BA"/>
        </w:rPr>
        <w:t xml:space="preserve"> isključuje iz članstva u Lovačkoj organizaciji Bihać,</w:t>
      </w:r>
      <w:r w:rsidR="005265D0">
        <w:rPr>
          <w:lang w:val="bs-Latn-BA"/>
        </w:rPr>
        <w:t xml:space="preserve"> </w:t>
      </w:r>
      <w:r w:rsidRPr="00F46CA1">
        <w:rPr>
          <w:lang w:val="bs-Latn-BA"/>
        </w:rPr>
        <w:t>kao i</w:t>
      </w:r>
      <w:r w:rsidRPr="00F46CA1">
        <w:rPr>
          <w:lang w:val="bs-Latn-BA"/>
        </w:rPr>
        <w:tab/>
      </w:r>
    </w:p>
    <w:p w14:paraId="72667272" w14:textId="77777777" w:rsidR="00F46CA1" w:rsidRPr="00F46CA1" w:rsidRDefault="00F46CA1" w:rsidP="00DA134B">
      <w:pPr>
        <w:pStyle w:val="BodyText"/>
        <w:rPr>
          <w:lang w:val="bs-Latn-BA"/>
        </w:rPr>
      </w:pPr>
      <w:r w:rsidRPr="00F46CA1">
        <w:rPr>
          <w:lang w:val="bs-Latn-BA"/>
        </w:rPr>
        <w:t>-Odluka Skupštine Lovačke organizacije Bihać broj 634 D-09/21 od 22.09.2021. godine,</w:t>
      </w:r>
    </w:p>
    <w:p w14:paraId="5F416A2F" w14:textId="55C0081B" w:rsidR="00F46CA1" w:rsidRPr="00F46CA1" w:rsidRDefault="008A3920" w:rsidP="00DA134B">
      <w:pPr>
        <w:pStyle w:val="BodyText"/>
        <w:rPr>
          <w:lang w:val="bs-Latn-BA"/>
        </w:rPr>
      </w:pPr>
      <w:r w:rsidRPr="00F46CA1">
        <w:rPr>
          <w:lang w:val="bs-Latn-BA"/>
        </w:rPr>
        <w:lastRenderedPageBreak/>
        <w:t xml:space="preserve">pa se kao takve </w:t>
      </w:r>
      <w:proofErr w:type="spellStart"/>
      <w:r w:rsidRPr="00F46CA1">
        <w:rPr>
          <w:lang w:val="bs-Latn-BA"/>
        </w:rPr>
        <w:t>poništavaju</w:t>
      </w:r>
      <w:proofErr w:type="spellEnd"/>
      <w:r w:rsidR="00F46CA1" w:rsidRPr="00F46CA1">
        <w:rPr>
          <w:lang w:val="bs-Latn-BA"/>
        </w:rPr>
        <w:t>.</w:t>
      </w:r>
    </w:p>
    <w:p w14:paraId="6B938721" w14:textId="77777777" w:rsidR="00F46CA1" w:rsidRPr="00F46CA1" w:rsidRDefault="00F46CA1" w:rsidP="00F46CA1">
      <w:pPr>
        <w:pStyle w:val="BodyText"/>
        <w:rPr>
          <w:lang w:val="bs-Latn-BA"/>
        </w:rPr>
      </w:pPr>
    </w:p>
    <w:p w14:paraId="15B3F913" w14:textId="747FFF74" w:rsidR="00F46CA1" w:rsidRPr="00F46CA1" w:rsidRDefault="00F46CA1" w:rsidP="00F46CA1">
      <w:pPr>
        <w:pStyle w:val="BodyText"/>
        <w:rPr>
          <w:lang w:val="bs-Latn-BA"/>
        </w:rPr>
      </w:pPr>
      <w:r w:rsidRPr="00F46CA1">
        <w:rPr>
          <w:lang w:val="bs-Latn-BA"/>
        </w:rPr>
        <w:t>III</w:t>
      </w:r>
      <w:r w:rsidR="008A3920">
        <w:rPr>
          <w:lang w:val="bs-Latn-BA"/>
        </w:rPr>
        <w:t xml:space="preserve"> O</w:t>
      </w:r>
      <w:r w:rsidR="008A3920" w:rsidRPr="00F46CA1">
        <w:rPr>
          <w:lang w:val="bs-Latn-BA"/>
        </w:rPr>
        <w:t xml:space="preserve">bavezuje se </w:t>
      </w:r>
      <w:r w:rsidRPr="00F46CA1">
        <w:rPr>
          <w:lang w:val="bs-Latn-BA"/>
        </w:rPr>
        <w:t>tuženi da tuži</w:t>
      </w:r>
      <w:r w:rsidR="008A3920">
        <w:rPr>
          <w:lang w:val="bs-Latn-BA"/>
        </w:rPr>
        <w:t>telja</w:t>
      </w:r>
      <w:r w:rsidRPr="00F46CA1">
        <w:rPr>
          <w:lang w:val="bs-Latn-BA"/>
        </w:rPr>
        <w:t xml:space="preserve"> </w:t>
      </w:r>
      <w:r w:rsidR="003426CB">
        <w:rPr>
          <w:lang w:val="bs-Latn-BA"/>
        </w:rPr>
        <w:t>M.K.</w:t>
      </w:r>
      <w:r w:rsidRPr="00F46CA1">
        <w:rPr>
          <w:lang w:val="bs-Latn-BA"/>
        </w:rPr>
        <w:t xml:space="preserve"> vrati u članstvo Lovačke organizacije Bihać sa danom 10.01.2022. godine kao danom </w:t>
      </w:r>
      <w:proofErr w:type="spellStart"/>
      <w:r w:rsidRPr="00F46CA1">
        <w:rPr>
          <w:lang w:val="bs-Latn-BA"/>
        </w:rPr>
        <w:t>isključenja</w:t>
      </w:r>
      <w:proofErr w:type="spellEnd"/>
      <w:r w:rsidRPr="00F46CA1">
        <w:rPr>
          <w:lang w:val="bs-Latn-BA"/>
        </w:rPr>
        <w:t xml:space="preserve"> iz članstva.</w:t>
      </w:r>
    </w:p>
    <w:p w14:paraId="3466F996" w14:textId="77777777" w:rsidR="00F46CA1" w:rsidRPr="00F46CA1" w:rsidRDefault="00F46CA1" w:rsidP="00F46CA1">
      <w:pPr>
        <w:pStyle w:val="BodyText"/>
        <w:rPr>
          <w:lang w:val="bs-Latn-BA"/>
        </w:rPr>
      </w:pPr>
    </w:p>
    <w:p w14:paraId="6D81C55C" w14:textId="2346D50B" w:rsidR="00F46CA1" w:rsidRPr="00F46CA1" w:rsidRDefault="00F46CA1" w:rsidP="00F46CA1">
      <w:pPr>
        <w:pStyle w:val="BodyText"/>
        <w:rPr>
          <w:lang w:val="bs-Latn-BA"/>
        </w:rPr>
      </w:pPr>
      <w:r w:rsidRPr="00F46CA1">
        <w:rPr>
          <w:lang w:val="bs-Latn-BA"/>
        </w:rPr>
        <w:t>IV</w:t>
      </w:r>
      <w:r w:rsidR="008A3920">
        <w:rPr>
          <w:lang w:val="bs-Latn-BA"/>
        </w:rPr>
        <w:t xml:space="preserve"> O</w:t>
      </w:r>
      <w:r w:rsidR="008A3920" w:rsidRPr="00F46CA1">
        <w:rPr>
          <w:lang w:val="bs-Latn-BA"/>
        </w:rPr>
        <w:t>dbija s</w:t>
      </w:r>
      <w:r w:rsidR="008A3920">
        <w:rPr>
          <w:lang w:val="bs-Latn-BA"/>
        </w:rPr>
        <w:t>e</w:t>
      </w:r>
      <w:r w:rsidRPr="00F46CA1">
        <w:rPr>
          <w:lang w:val="bs-Latn-BA"/>
        </w:rPr>
        <w:t xml:space="preserve"> tužbeni zahtjev tuži</w:t>
      </w:r>
      <w:r w:rsidR="008A3920">
        <w:rPr>
          <w:lang w:val="bs-Latn-BA"/>
        </w:rPr>
        <w:t>telja</w:t>
      </w:r>
      <w:r w:rsidRPr="00F46CA1">
        <w:rPr>
          <w:lang w:val="bs-Latn-BA"/>
        </w:rPr>
        <w:t xml:space="preserve"> </w:t>
      </w:r>
      <w:r w:rsidR="003426CB">
        <w:rPr>
          <w:lang w:val="bs-Latn-BA"/>
        </w:rPr>
        <w:t>M.K. 1</w:t>
      </w:r>
      <w:r w:rsidRPr="00F46CA1">
        <w:rPr>
          <w:lang w:val="bs-Latn-BA"/>
        </w:rPr>
        <w:t xml:space="preserve"> kojim je traženo da se </w:t>
      </w:r>
      <w:proofErr w:type="spellStart"/>
      <w:r w:rsidRPr="00F46CA1">
        <w:rPr>
          <w:lang w:val="bs-Latn-BA"/>
        </w:rPr>
        <w:t>ponište</w:t>
      </w:r>
      <w:proofErr w:type="spellEnd"/>
      <w:r w:rsidRPr="00F46CA1">
        <w:rPr>
          <w:lang w:val="bs-Latn-BA"/>
        </w:rPr>
        <w:t xml:space="preserve"> sljedeće odluke: Odluka Upravnog odbora Lovačke organizacije broj 73-2-22 od dana 27.02.2022. godine</w:t>
      </w:r>
      <w:r w:rsidR="00B0524A">
        <w:rPr>
          <w:lang w:val="bs-Latn-BA"/>
        </w:rPr>
        <w:t>,</w:t>
      </w:r>
      <w:r w:rsidRPr="00F46CA1">
        <w:rPr>
          <w:lang w:val="bs-Latn-BA"/>
        </w:rPr>
        <w:t xml:space="preserve"> kojom </w:t>
      </w:r>
      <w:r w:rsidR="003426CB">
        <w:rPr>
          <w:lang w:val="bs-Latn-BA"/>
        </w:rPr>
        <w:t>M.K. 1</w:t>
      </w:r>
      <w:r w:rsidRPr="00F46CA1">
        <w:rPr>
          <w:lang w:val="bs-Latn-BA"/>
        </w:rPr>
        <w:t xml:space="preserve"> prestaje članstvo kod tuženog sa 10.01.2022. godine, Odluka Skupštine Lovačke organizacije Bihać broj 470-06/2022 od 01.06.2022. godine, kao i Odluka Upravnog odbora Lovačke organizacije Bihać broj 73-2/22</w:t>
      </w:r>
      <w:r w:rsidR="006A3F22">
        <w:rPr>
          <w:lang w:val="bs-Latn-BA"/>
        </w:rPr>
        <w:t>,</w:t>
      </w:r>
      <w:r w:rsidRPr="00F46CA1">
        <w:rPr>
          <w:lang w:val="bs-Latn-BA"/>
        </w:rPr>
        <w:t xml:space="preserve"> kojom se tuži</w:t>
      </w:r>
      <w:r w:rsidR="006A3F22">
        <w:rPr>
          <w:lang w:val="bs-Latn-BA"/>
        </w:rPr>
        <w:t>telj</w:t>
      </w:r>
      <w:r w:rsidRPr="00F46CA1">
        <w:rPr>
          <w:lang w:val="bs-Latn-BA"/>
        </w:rPr>
        <w:t xml:space="preserve"> </w:t>
      </w:r>
      <w:r w:rsidR="003426CB">
        <w:rPr>
          <w:lang w:val="bs-Latn-BA"/>
        </w:rPr>
        <w:t>M.K. 1</w:t>
      </w:r>
      <w:r w:rsidR="003426CB" w:rsidRPr="00F46CA1">
        <w:rPr>
          <w:lang w:val="bs-Latn-BA"/>
        </w:rPr>
        <w:t xml:space="preserve"> </w:t>
      </w:r>
      <w:r w:rsidRPr="00F46CA1">
        <w:rPr>
          <w:lang w:val="bs-Latn-BA"/>
        </w:rPr>
        <w:t>isključuje iz članstva u Lovačkoj organizaciji Bihać.</w:t>
      </w:r>
    </w:p>
    <w:p w14:paraId="267D3A68" w14:textId="77777777" w:rsidR="00F46CA1" w:rsidRPr="00F46CA1" w:rsidRDefault="00F46CA1" w:rsidP="00F46CA1">
      <w:pPr>
        <w:pStyle w:val="BodyText"/>
        <w:rPr>
          <w:lang w:val="bs-Latn-BA"/>
        </w:rPr>
      </w:pPr>
    </w:p>
    <w:p w14:paraId="486B15BC" w14:textId="424709DA" w:rsidR="00467F3F" w:rsidRDefault="00F46CA1" w:rsidP="00F46CA1">
      <w:pPr>
        <w:pStyle w:val="BodyText"/>
        <w:rPr>
          <w:lang w:val="bs-Latn-BA"/>
        </w:rPr>
      </w:pPr>
      <w:r w:rsidRPr="00F46CA1">
        <w:rPr>
          <w:lang w:val="bs-Latn-BA"/>
        </w:rPr>
        <w:t>V</w:t>
      </w:r>
      <w:r w:rsidR="008A3920">
        <w:rPr>
          <w:lang w:val="bs-Latn-BA"/>
        </w:rPr>
        <w:t xml:space="preserve"> </w:t>
      </w:r>
      <w:r w:rsidRPr="00F46CA1">
        <w:rPr>
          <w:lang w:val="bs-Latn-BA"/>
        </w:rPr>
        <w:t xml:space="preserve">Svaka stranka </w:t>
      </w:r>
      <w:r w:rsidR="008A3920">
        <w:rPr>
          <w:lang w:val="bs-Latn-BA"/>
        </w:rPr>
        <w:t>snosi</w:t>
      </w:r>
      <w:r w:rsidRPr="00F46CA1">
        <w:rPr>
          <w:lang w:val="bs-Latn-BA"/>
        </w:rPr>
        <w:t xml:space="preserve"> svoje troškove postupka.</w:t>
      </w:r>
      <w:r w:rsidR="008A3920">
        <w:rPr>
          <w:lang w:val="bs-Latn-BA"/>
        </w:rPr>
        <w:t>“</w:t>
      </w:r>
    </w:p>
    <w:p w14:paraId="386D359F" w14:textId="77777777" w:rsidR="00994073" w:rsidRDefault="00994073" w:rsidP="00F46CA1">
      <w:pPr>
        <w:pStyle w:val="BodyText"/>
        <w:rPr>
          <w:lang w:val="bs-Latn-BA"/>
        </w:rPr>
      </w:pPr>
    </w:p>
    <w:p w14:paraId="01DE15EC" w14:textId="43D8F4DD" w:rsidR="00994073" w:rsidRPr="00140AA0" w:rsidRDefault="00994073" w:rsidP="008A3920">
      <w:pPr>
        <w:pStyle w:val="BodyText"/>
        <w:ind w:firstLine="720"/>
      </w:pPr>
      <w:r>
        <w:rPr>
          <w:lang w:val="bs-Latn-BA"/>
        </w:rPr>
        <w:t xml:space="preserve">Dopunskom presudom Općinskog suda u Bihaću broj </w:t>
      </w:r>
      <w:r w:rsidRPr="00140AA0">
        <w:t>17 0 P 122402 22 P</w:t>
      </w:r>
      <w:r>
        <w:t xml:space="preserve"> od 18.06.2025.godine </w:t>
      </w:r>
      <w:r w:rsidR="008A3920">
        <w:t xml:space="preserve">odbijen je </w:t>
      </w:r>
      <w:r w:rsidRPr="00140AA0">
        <w:t>tužbeni zahtjev tuži</w:t>
      </w:r>
      <w:r w:rsidR="008A3920">
        <w:t>telja</w:t>
      </w:r>
      <w:r w:rsidRPr="00140AA0">
        <w:t xml:space="preserve"> </w:t>
      </w:r>
      <w:r w:rsidR="003426CB">
        <w:rPr>
          <w:lang w:val="bs-Latn-BA"/>
        </w:rPr>
        <w:t>M.K. 1</w:t>
      </w:r>
      <w:r w:rsidR="006A3F22">
        <w:t>,</w:t>
      </w:r>
      <w:r w:rsidRPr="00140AA0">
        <w:t xml:space="preserve"> kojim je traženo da tuženi tuži</w:t>
      </w:r>
      <w:r w:rsidR="008A3920">
        <w:t>telja</w:t>
      </w:r>
      <w:r w:rsidRPr="00140AA0">
        <w:t xml:space="preserve"> </w:t>
      </w:r>
      <w:r w:rsidR="003426CB">
        <w:rPr>
          <w:lang w:val="bs-Latn-BA"/>
        </w:rPr>
        <w:t>M.K. 1</w:t>
      </w:r>
      <w:r w:rsidR="003426CB" w:rsidRPr="00F46CA1">
        <w:rPr>
          <w:lang w:val="bs-Latn-BA"/>
        </w:rPr>
        <w:t xml:space="preserve"> </w:t>
      </w:r>
      <w:r w:rsidRPr="00140AA0">
        <w:t>vrati u članstvo Lovačke organizacije Bihać sa danom 10.01.2022. godine kao danom isključenja iz članstva.</w:t>
      </w:r>
    </w:p>
    <w:p w14:paraId="6D152462" w14:textId="77777777" w:rsidR="00994073" w:rsidRPr="00642300" w:rsidRDefault="00994073" w:rsidP="008A3920">
      <w:pPr>
        <w:pStyle w:val="BodyText"/>
        <w:rPr>
          <w:lang w:val="bs-Latn-BA"/>
        </w:rPr>
      </w:pPr>
    </w:p>
    <w:p w14:paraId="15756732" w14:textId="68980924" w:rsidR="003563C0" w:rsidRDefault="00E72B06" w:rsidP="00FF7C5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7C5E">
        <w:rPr>
          <w:rFonts w:ascii="Times New Roman" w:hAnsi="Times New Roman" w:cs="Times New Roman"/>
          <w:sz w:val="24"/>
          <w:szCs w:val="24"/>
        </w:rPr>
        <w:t xml:space="preserve">Drugostepenom presudom </w:t>
      </w:r>
      <w:r w:rsidR="00F46CA1" w:rsidRPr="00642300">
        <w:rPr>
          <w:rFonts w:ascii="Times New Roman" w:hAnsi="Times New Roman" w:cs="Times New Roman"/>
          <w:sz w:val="24"/>
          <w:szCs w:val="24"/>
        </w:rPr>
        <w:t>Kantonalnog suda u</w:t>
      </w:r>
      <w:r w:rsidR="00F46CA1">
        <w:rPr>
          <w:rFonts w:ascii="Times New Roman" w:hAnsi="Times New Roman" w:cs="Times New Roman"/>
          <w:sz w:val="24"/>
          <w:szCs w:val="24"/>
        </w:rPr>
        <w:t xml:space="preserve"> Bihaću</w:t>
      </w:r>
      <w:r w:rsidR="00F46CA1" w:rsidRPr="00642300">
        <w:rPr>
          <w:rFonts w:ascii="Times New Roman" w:hAnsi="Times New Roman" w:cs="Times New Roman"/>
          <w:sz w:val="24"/>
          <w:szCs w:val="24"/>
        </w:rPr>
        <w:t xml:space="preserve"> broj: </w:t>
      </w:r>
      <w:r w:rsidR="00F46CA1" w:rsidRPr="00F46CA1">
        <w:rPr>
          <w:rFonts w:ascii="Times New Roman" w:hAnsi="Times New Roman" w:cs="Times New Roman"/>
          <w:sz w:val="24"/>
          <w:szCs w:val="24"/>
        </w:rPr>
        <w:t xml:space="preserve">17 0 P 122402 25 </w:t>
      </w:r>
      <w:proofErr w:type="spellStart"/>
      <w:r w:rsidR="00F46CA1" w:rsidRPr="00F46CA1">
        <w:rPr>
          <w:rFonts w:ascii="Times New Roman" w:hAnsi="Times New Roman" w:cs="Times New Roman"/>
          <w:sz w:val="24"/>
          <w:szCs w:val="24"/>
        </w:rPr>
        <w:t>Gž</w:t>
      </w:r>
      <w:proofErr w:type="spellEnd"/>
      <w:r w:rsidR="00F46CA1" w:rsidRPr="00F46CA1">
        <w:rPr>
          <w:rFonts w:ascii="Times New Roman" w:hAnsi="Times New Roman" w:cs="Times New Roman"/>
          <w:sz w:val="24"/>
          <w:szCs w:val="24"/>
        </w:rPr>
        <w:t xml:space="preserve"> </w:t>
      </w:r>
      <w:r w:rsidR="00F46CA1" w:rsidRPr="00642300">
        <w:rPr>
          <w:rFonts w:ascii="Times New Roman" w:hAnsi="Times New Roman" w:cs="Times New Roman"/>
          <w:sz w:val="24"/>
          <w:szCs w:val="24"/>
        </w:rPr>
        <w:t xml:space="preserve">od </w:t>
      </w:r>
      <w:r w:rsidR="00F46CA1">
        <w:rPr>
          <w:rFonts w:ascii="Times New Roman" w:hAnsi="Times New Roman" w:cs="Times New Roman"/>
          <w:sz w:val="24"/>
          <w:szCs w:val="24"/>
        </w:rPr>
        <w:t>02.12.2025</w:t>
      </w:r>
      <w:r w:rsidR="00F46CA1" w:rsidRPr="00642300">
        <w:rPr>
          <w:rFonts w:ascii="Times New Roman" w:hAnsi="Times New Roman" w:cs="Times New Roman"/>
          <w:sz w:val="24"/>
          <w:szCs w:val="24"/>
        </w:rPr>
        <w:t>. godine</w:t>
      </w:r>
      <w:r w:rsidR="00FF7C5E" w:rsidRPr="00FF7C5E">
        <w:rPr>
          <w:rFonts w:ascii="Times New Roman" w:hAnsi="Times New Roman" w:cs="Times New Roman"/>
          <w:sz w:val="24"/>
          <w:szCs w:val="24"/>
        </w:rPr>
        <w:t xml:space="preserve"> </w:t>
      </w:r>
      <w:r w:rsidR="00F46CA1">
        <w:rPr>
          <w:rFonts w:ascii="Times New Roman" w:hAnsi="Times New Roman" w:cs="Times New Roman"/>
          <w:sz w:val="24"/>
          <w:szCs w:val="24"/>
        </w:rPr>
        <w:t>odlučeno je:</w:t>
      </w:r>
    </w:p>
    <w:p w14:paraId="40A8BF40" w14:textId="77777777" w:rsidR="00F46CA1" w:rsidRDefault="00F46CA1" w:rsidP="00F46C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79BED0" w14:textId="69C61516" w:rsidR="00F46CA1" w:rsidRPr="00F46CA1" w:rsidRDefault="008A3920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/>
        </w:rPr>
        <w:t>„</w:t>
      </w:r>
      <w:r w:rsidR="00F46CA1"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>I Žalba tuženog se odbija kao neosnovana, a potvrđuje prvostepena presuda u izreci, u stavu II i III.</w:t>
      </w:r>
    </w:p>
    <w:p w14:paraId="6C99F931" w14:textId="77777777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</w:p>
    <w:p w14:paraId="69F9BF84" w14:textId="4A11E4C8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II Žalbe tužitelja </w:t>
      </w:r>
      <w:r w:rsidR="003426CB">
        <w:t>M.K. 1</w:t>
      </w:r>
      <w:r w:rsidR="003426CB" w:rsidRPr="00F46CA1">
        <w:t xml:space="preserve"> </w:t>
      </w: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>se odbijaju kao neosnovane i potvrđuju prvostepena presuda od 23.04.2025. godine u odnosu na imenovanog tužitelja u izreci, u stavu IV i dopunska presuda od 18.06.2025. godine.</w:t>
      </w:r>
    </w:p>
    <w:p w14:paraId="2D350864" w14:textId="77777777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</w:p>
    <w:p w14:paraId="668FAB35" w14:textId="3128FB28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III Žalba tužitelja 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>M.K.</w:t>
      </w: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 se uvažava te žalba tuženog djelomično, prvostepena presuda u odluci o troškovima u stavu V izreke se preinačava pa umjesto da svaka stranka </w:t>
      </w:r>
      <w:r w:rsidR="006A3F22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snosi </w:t>
      </w: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svoje troškove: </w:t>
      </w:r>
    </w:p>
    <w:p w14:paraId="30A80A03" w14:textId="1B74B3E7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-obavezuje se tuženi da tužitelju 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>M.K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>.</w:t>
      </w: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 nadoknadi troškove prvostepenog parničnog postupku u iznosu 480,00 KM, </w:t>
      </w:r>
    </w:p>
    <w:p w14:paraId="3994F54C" w14:textId="2F64F9EE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-obavezuje se tužitelj 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>M.K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. 1 </w:t>
      </w: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>da tuženom nadoknadi troškove parničnog postupka u iznosu 650,40 KM, sve u roku 30 dana od dostavljanja ove presude.</w:t>
      </w:r>
    </w:p>
    <w:p w14:paraId="22934724" w14:textId="4708A473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-zahtjev tužitelja 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>M.K</w:t>
      </w:r>
      <w:r w:rsidR="003426CB"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 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1 </w:t>
      </w: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za nadoknadu troškova u iznosu 480,00 KM te zahtjev tuženog u preostalom dijelu za iznos 1.452,00 KM se odbijaju. </w:t>
      </w:r>
    </w:p>
    <w:p w14:paraId="071D0474" w14:textId="77777777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</w:p>
    <w:p w14:paraId="7F40777B" w14:textId="7D7DE91C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IV Obavezuje se tuženi da tužitelju 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>M.K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. </w:t>
      </w: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>nadoknadi trošak za sastav žalbe u iznosu 336,00 KM, u roku 30 dana od dostavljanja ove presude.</w:t>
      </w:r>
    </w:p>
    <w:p w14:paraId="6734A35D" w14:textId="77777777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</w:p>
    <w:p w14:paraId="696C2663" w14:textId="6FE9EA1A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Odbija se zahtjev tužitelja </w:t>
      </w:r>
      <w:r w:rsidR="003426CB">
        <w:rPr>
          <w:rFonts w:ascii="Times New Roman" w:eastAsia="Times New Roman" w:hAnsi="Times New Roman" w:cs="Times New Roman"/>
          <w:sz w:val="24"/>
          <w:szCs w:val="24"/>
          <w:lang w:val="hr-HR"/>
        </w:rPr>
        <w:t>M.K. 1</w:t>
      </w: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 za sastav žalbi protiv prvostepene presude u iznosu 364,00 KM i žalbe protiv dopunske presude u iznosu 700,00 KM.</w:t>
      </w:r>
    </w:p>
    <w:p w14:paraId="75098A9D" w14:textId="77777777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</w:p>
    <w:p w14:paraId="0A17A366" w14:textId="4EF8B46E" w:rsidR="00F46CA1" w:rsidRPr="00F46CA1" w:rsidRDefault="00F46CA1" w:rsidP="00F46C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46CA1">
        <w:rPr>
          <w:rFonts w:ascii="Times New Roman" w:eastAsia="Times New Roman" w:hAnsi="Times New Roman" w:cs="Times New Roman"/>
          <w:sz w:val="24"/>
          <w:szCs w:val="24"/>
          <w:lang w:val="hr-HR"/>
        </w:rPr>
        <w:t>Odbija se zahtjev tuženog za nadoknadu troška za sastav žalbe u iznosu 440,00 KM.</w:t>
      </w:r>
      <w:r w:rsidR="008A3920">
        <w:rPr>
          <w:rFonts w:ascii="Times New Roman" w:eastAsia="Times New Roman" w:hAnsi="Times New Roman" w:cs="Times New Roman"/>
          <w:sz w:val="24"/>
          <w:szCs w:val="24"/>
          <w:lang w:val="hr-HR"/>
        </w:rPr>
        <w:t>“</w:t>
      </w:r>
    </w:p>
    <w:p w14:paraId="6D245133" w14:textId="77777777" w:rsidR="00FF7C5E" w:rsidRDefault="00FF7C5E" w:rsidP="00994073">
      <w:pPr>
        <w:pStyle w:val="BodyText"/>
        <w:rPr>
          <w:lang w:val="bs-Latn-BA"/>
        </w:rPr>
      </w:pPr>
    </w:p>
    <w:p w14:paraId="07FEED04" w14:textId="409F3A5E" w:rsidR="008A3920" w:rsidRDefault="008A3920" w:rsidP="008A3920">
      <w:pPr>
        <w:pStyle w:val="BodyText"/>
        <w:ind w:firstLine="720"/>
        <w:rPr>
          <w:lang w:val="bs-Latn-BA"/>
        </w:rPr>
      </w:pPr>
      <w:r w:rsidRPr="008A3920">
        <w:rPr>
          <w:lang w:val="bs-Latn-BA"/>
        </w:rPr>
        <w:lastRenderedPageBreak/>
        <w:t xml:space="preserve">Protiv drugostepene presude </w:t>
      </w:r>
      <w:r w:rsidR="00E65158" w:rsidRPr="008A3920">
        <w:rPr>
          <w:lang w:val="bs-Latn-BA"/>
        </w:rPr>
        <w:t>tuž</w:t>
      </w:r>
      <w:r w:rsidR="00E65158">
        <w:rPr>
          <w:lang w:val="bs-Latn-BA"/>
        </w:rPr>
        <w:t>eni</w:t>
      </w:r>
      <w:r w:rsidR="00E65158" w:rsidRPr="008A3920">
        <w:rPr>
          <w:lang w:val="bs-Latn-BA"/>
        </w:rPr>
        <w:t xml:space="preserve"> </w:t>
      </w:r>
      <w:r w:rsidRPr="008A3920">
        <w:rPr>
          <w:lang w:val="bs-Latn-BA"/>
        </w:rPr>
        <w:t>je blagovremeno izjavi</w:t>
      </w:r>
      <w:r>
        <w:rPr>
          <w:lang w:val="bs-Latn-BA"/>
        </w:rPr>
        <w:t>o</w:t>
      </w:r>
      <w:r w:rsidRPr="008A3920">
        <w:rPr>
          <w:lang w:val="bs-Latn-BA"/>
        </w:rPr>
        <w:t xml:space="preserve"> </w:t>
      </w:r>
      <w:r w:rsidR="00E65158" w:rsidRPr="008A3920">
        <w:rPr>
          <w:lang w:val="bs-Latn-BA"/>
        </w:rPr>
        <w:t>reviziju</w:t>
      </w:r>
      <w:r w:rsidR="00E65158">
        <w:rPr>
          <w:lang w:val="bs-Latn-BA"/>
        </w:rPr>
        <w:t xml:space="preserve"> </w:t>
      </w:r>
      <w:r w:rsidR="0019642A">
        <w:rPr>
          <w:lang w:val="bs-Latn-BA"/>
        </w:rPr>
        <w:t>zbog povrede odredaba parničnog postupka i pogrešne primjene materijalnog prava</w:t>
      </w:r>
      <w:r w:rsidR="00023061">
        <w:rPr>
          <w:lang w:val="bs-Latn-BA"/>
        </w:rPr>
        <w:t xml:space="preserve"> i</w:t>
      </w:r>
      <w:r w:rsidR="00E65158">
        <w:rPr>
          <w:lang w:val="bs-Latn-BA"/>
        </w:rPr>
        <w:t xml:space="preserve"> </w:t>
      </w:r>
      <w:proofErr w:type="spellStart"/>
      <w:r w:rsidR="00E65158">
        <w:rPr>
          <w:lang w:val="bs-Latn-BA"/>
        </w:rPr>
        <w:t>predložio</w:t>
      </w:r>
      <w:proofErr w:type="spellEnd"/>
      <w:r w:rsidR="00E65158">
        <w:rPr>
          <w:lang w:val="bs-Latn-BA"/>
        </w:rPr>
        <w:t xml:space="preserve"> da se ista dopusti i usvoji, </w:t>
      </w:r>
      <w:r w:rsidR="00A25075">
        <w:rPr>
          <w:lang w:val="bs-Latn-BA"/>
        </w:rPr>
        <w:t>preinači drugostepena presuda, usvoji žalba tuženog, preinači prvostepena presuda i odbije tužbeni zahtjev, uz naknadu troškova sastava revizije u iznosu od 780,00 KM i sudske takse po odluci suda ili da se revizija usvoji, ukine drugostepena presuda i predmet vrati na ponovno suđenje istom ili drugom vijeću drugostepenog suda.</w:t>
      </w:r>
    </w:p>
    <w:p w14:paraId="347C56AE" w14:textId="77777777" w:rsidR="007647C9" w:rsidRDefault="007647C9" w:rsidP="008A3920">
      <w:pPr>
        <w:pStyle w:val="BodyText"/>
        <w:ind w:firstLine="720"/>
        <w:rPr>
          <w:lang w:val="bs-Latn-BA"/>
        </w:rPr>
      </w:pPr>
    </w:p>
    <w:p w14:paraId="49E53387" w14:textId="587F6FAF" w:rsidR="007647C9" w:rsidRDefault="007647C9" w:rsidP="007647C9">
      <w:pPr>
        <w:pStyle w:val="BodyText"/>
        <w:ind w:firstLine="720"/>
        <w:rPr>
          <w:lang w:val="bs-Latn-BA"/>
        </w:rPr>
      </w:pPr>
      <w:r>
        <w:rPr>
          <w:lang w:val="bs-Latn-BA"/>
        </w:rPr>
        <w:t>U o</w:t>
      </w:r>
      <w:r w:rsidRPr="008A3920">
        <w:rPr>
          <w:lang w:val="bs-Latn-BA"/>
        </w:rPr>
        <w:t>dgovor</w:t>
      </w:r>
      <w:r>
        <w:rPr>
          <w:lang w:val="bs-Latn-BA"/>
        </w:rPr>
        <w:t>u</w:t>
      </w:r>
      <w:r w:rsidRPr="008A3920">
        <w:rPr>
          <w:lang w:val="bs-Latn-BA"/>
        </w:rPr>
        <w:t xml:space="preserve"> na reviziju</w:t>
      </w:r>
      <w:r>
        <w:rPr>
          <w:lang w:val="bs-Latn-BA"/>
        </w:rPr>
        <w:t xml:space="preserve"> </w:t>
      </w:r>
      <w:proofErr w:type="spellStart"/>
      <w:r w:rsidR="0008468D">
        <w:rPr>
          <w:lang w:val="bs-Latn-BA"/>
        </w:rPr>
        <w:t>prvo</w:t>
      </w:r>
      <w:r>
        <w:rPr>
          <w:lang w:val="bs-Latn-BA"/>
        </w:rPr>
        <w:t>tužitelj</w:t>
      </w:r>
      <w:proofErr w:type="spellEnd"/>
      <w:r>
        <w:rPr>
          <w:lang w:val="bs-Latn-BA"/>
        </w:rPr>
        <w:t xml:space="preserve"> je </w:t>
      </w:r>
      <w:proofErr w:type="spellStart"/>
      <w:r>
        <w:rPr>
          <w:lang w:val="bs-Latn-BA"/>
        </w:rPr>
        <w:t>predložio</w:t>
      </w:r>
      <w:proofErr w:type="spellEnd"/>
      <w:r>
        <w:rPr>
          <w:lang w:val="bs-Latn-BA"/>
        </w:rPr>
        <w:t xml:space="preserve"> da se ista odbaci kao nepotpuna ili nedopuštena ili odbije kao neosnovana.</w:t>
      </w:r>
    </w:p>
    <w:p w14:paraId="52A72219" w14:textId="77777777" w:rsidR="007647C9" w:rsidRDefault="007647C9" w:rsidP="007647C9">
      <w:pPr>
        <w:pStyle w:val="BodyText"/>
        <w:ind w:firstLine="720"/>
        <w:rPr>
          <w:lang w:val="bs-Latn-BA"/>
        </w:rPr>
      </w:pPr>
    </w:p>
    <w:p w14:paraId="6A24677C" w14:textId="0EA9A6B4" w:rsidR="007647C9" w:rsidRPr="009645C4" w:rsidRDefault="007647C9" w:rsidP="00E65158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45C4">
        <w:rPr>
          <w:rFonts w:ascii="Times New Roman" w:eastAsia="Times New Roman" w:hAnsi="Times New Roman" w:cs="Times New Roman"/>
          <w:sz w:val="24"/>
          <w:szCs w:val="24"/>
        </w:rPr>
        <w:t>Prema odredbi čl</w:t>
      </w:r>
      <w:r w:rsidR="0008468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237. stav 2. Zakona o parničnom postupku</w:t>
      </w:r>
      <w:r w:rsidRPr="009645C4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(u daljem tekstu ZPP) revizija nije do</w:t>
      </w:r>
      <w:r>
        <w:rPr>
          <w:rFonts w:ascii="Times New Roman" w:eastAsia="Times New Roman" w:hAnsi="Times New Roman" w:cs="Times New Roman"/>
          <w:sz w:val="24"/>
          <w:szCs w:val="24"/>
        </w:rPr>
        <w:t>puštena</w:t>
      </w:r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ako vrijednost pobijanog dijela pravomoćne presude ne prelazi 30.000,00 KM, a u privrednim sporovima 50.000,00 KM. </w:t>
      </w:r>
    </w:p>
    <w:p w14:paraId="64E11E0B" w14:textId="77777777" w:rsidR="00E65158" w:rsidRDefault="00E65158" w:rsidP="00E651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1A2F430" w14:textId="01BDAEA2" w:rsidR="007647C9" w:rsidRPr="009645C4" w:rsidRDefault="007647C9" w:rsidP="00E651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45C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Kako se u ovom slučaju tužbeni zahtjev odnosi na nenovčano potraživanje, za ocjenu prava na izjavljivanje revizije mjerodavna je vrijednost predmeta spora koju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 tužitelji</w:t>
      </w:r>
      <w:r w:rsidRPr="009645C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 tužbi označil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  <w:r w:rsidRPr="009645C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(čl. 53. st. 2. tač. 4. i čl. 316. st.1. u vezi sa čl. 321. st.2. ZPP).</w:t>
      </w:r>
    </w:p>
    <w:p w14:paraId="337E9DBF" w14:textId="77777777" w:rsidR="007647C9" w:rsidRPr="009645C4" w:rsidRDefault="007647C9" w:rsidP="007647C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4873209" w14:textId="77777777" w:rsidR="007647C9" w:rsidRDefault="007647C9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45C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Tužitelj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  <w:r w:rsidRPr="009645C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</w:t>
      </w:r>
      <w:r w:rsidRPr="009645C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 tužbi označil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  <w:r w:rsidRPr="009645C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vrijednost predmeta spora u iznosu od 1.000,00 KM, iz čega proizilazi da imovinski cenzus, kao kriterij uslova dopuštenosti revizije iz člana 237. stav 2. ZPP, nije ostvaren. </w:t>
      </w:r>
    </w:p>
    <w:p w14:paraId="785FDB62" w14:textId="77777777" w:rsidR="007647C9" w:rsidRDefault="007647C9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0825D3E" w14:textId="55E62C46" w:rsidR="00E65158" w:rsidRDefault="00E65158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45C4">
        <w:rPr>
          <w:rFonts w:ascii="Times New Roman" w:eastAsia="Times New Roman" w:hAnsi="Times New Roman" w:cs="Times New Roman"/>
          <w:sz w:val="24"/>
          <w:szCs w:val="24"/>
        </w:rPr>
        <w:t>Tuž</w:t>
      </w:r>
      <w:r>
        <w:rPr>
          <w:rFonts w:ascii="Times New Roman" w:eastAsia="Times New Roman" w:hAnsi="Times New Roman" w:cs="Times New Roman"/>
          <w:sz w:val="24"/>
          <w:szCs w:val="24"/>
        </w:rPr>
        <w:t>eni</w:t>
      </w:r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je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515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pozivom na odredbu iz čl. 237. st. 4. tač.1. Zakona o parničnom postupku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Pr="00E6515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proofErr w:type="spellStart"/>
      <w:r w:rsidRPr="009645C4">
        <w:rPr>
          <w:rFonts w:ascii="Times New Roman" w:eastAsia="Times New Roman" w:hAnsi="Times New Roman" w:cs="Times New Roman"/>
          <w:sz w:val="24"/>
          <w:szCs w:val="24"/>
        </w:rPr>
        <w:t>predloži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spellEnd"/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da 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revizija </w:t>
      </w:r>
      <w:r w:rsidR="001927D0">
        <w:rPr>
          <w:rFonts w:ascii="Times New Roman" w:eastAsia="Times New Roman" w:hAnsi="Times New Roman" w:cs="Times New Roman"/>
          <w:sz w:val="24"/>
          <w:szCs w:val="24"/>
        </w:rPr>
        <w:t xml:space="preserve">izuzetno </w:t>
      </w:r>
      <w:r w:rsidRPr="00E6515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dopusti navodeći da odluka u ovom sporu zavisi od rješenja pravnog pitanja važnog za osiguranje jedinstvene primjene prava i ravnopravnosti svih u njegovoj primjeni o kojem postoji različita praksa Kantonalnog suda u Bihaću, a da o istom Vrhovni sud Federacije BiH nije zauzeo pravni stav.</w:t>
      </w:r>
    </w:p>
    <w:p w14:paraId="508521D1" w14:textId="77777777" w:rsidR="007647C9" w:rsidRDefault="007647C9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A2502C" w14:textId="77777777" w:rsidR="007647C9" w:rsidRPr="009645C4" w:rsidRDefault="007647C9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Prema odredbi člana 237. stav 3. ZPP izuzetno, Vrhovni sud Federacije može dopustiti reviziju u svim predmetima ako ocijeni da bi </w:t>
      </w:r>
      <w:proofErr w:type="spellStart"/>
      <w:r w:rsidRPr="009645C4">
        <w:rPr>
          <w:rFonts w:ascii="Times New Roman" w:eastAsia="Times New Roman" w:hAnsi="Times New Roman" w:cs="Times New Roman"/>
          <w:sz w:val="24"/>
          <w:szCs w:val="24"/>
        </w:rPr>
        <w:t>odlučivanje</w:t>
      </w:r>
      <w:proofErr w:type="spellEnd"/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po reviziji bilo od značaja za primjenu prava u drugim slučajevima. </w:t>
      </w:r>
    </w:p>
    <w:p w14:paraId="20EA813A" w14:textId="77777777" w:rsidR="007647C9" w:rsidRPr="009645C4" w:rsidRDefault="007647C9" w:rsidP="00764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6C4E5B" w14:textId="77777777" w:rsidR="007647C9" w:rsidRDefault="007647C9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Prema odredbi člana 237. stav 4. ZPP, u slučajevima u kojima revizija nije dopuštena prema odredbi stava 2. ovog člana, stranke mogu podnijeti reviziju protiv drugostepene presude ako odluka o sporu zavisi od rješenja nekog materijalno-pravnog ili procesno-pravnog pitanja važnog za osiguranje jedinstvene primjene prava i ravnopravnosti svih u njegovoj primjeni, a naročito u slučajevima navedenim u tačkama 1. do 3. tog stava, a stavom 5. da u reviziji iz stava 3. ovog člana stranka treba određeno </w:t>
      </w:r>
      <w:proofErr w:type="spellStart"/>
      <w:r w:rsidRPr="009645C4">
        <w:rPr>
          <w:rFonts w:ascii="Times New Roman" w:eastAsia="Times New Roman" w:hAnsi="Times New Roman" w:cs="Times New Roman"/>
          <w:sz w:val="24"/>
          <w:szCs w:val="24"/>
        </w:rPr>
        <w:t>naznačiti</w:t>
      </w:r>
      <w:proofErr w:type="spellEnd"/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pravno pitanje zbog kojeg ju je podnijela uz određeno </w:t>
      </w:r>
      <w:proofErr w:type="spellStart"/>
      <w:r w:rsidRPr="009645C4">
        <w:rPr>
          <w:rFonts w:ascii="Times New Roman" w:eastAsia="Times New Roman" w:hAnsi="Times New Roman" w:cs="Times New Roman"/>
          <w:sz w:val="24"/>
          <w:szCs w:val="24"/>
        </w:rPr>
        <w:t>navođenje</w:t>
      </w:r>
      <w:proofErr w:type="spellEnd"/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propisa i drugih važećih izvora prava koji se na njega odnose, te </w:t>
      </w:r>
      <w:proofErr w:type="spellStart"/>
      <w:r w:rsidRPr="009645C4">
        <w:rPr>
          <w:rFonts w:ascii="Times New Roman" w:eastAsia="Times New Roman" w:hAnsi="Times New Roman" w:cs="Times New Roman"/>
          <w:sz w:val="24"/>
          <w:szCs w:val="24"/>
        </w:rPr>
        <w:t>izložiti</w:t>
      </w:r>
      <w:proofErr w:type="spellEnd"/>
      <w:r w:rsidRPr="009645C4">
        <w:rPr>
          <w:rFonts w:ascii="Times New Roman" w:eastAsia="Times New Roman" w:hAnsi="Times New Roman" w:cs="Times New Roman"/>
          <w:sz w:val="24"/>
          <w:szCs w:val="24"/>
        </w:rPr>
        <w:t xml:space="preserve"> razloge zbog kojih smatra da je ono važno za osiguranje jedinstvene primjene prava i ravnopravnosti svih u njegovoj primjeni. </w:t>
      </w:r>
    </w:p>
    <w:p w14:paraId="705C5A74" w14:textId="77777777" w:rsidR="00983F0A" w:rsidRDefault="00983F0A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D29689" w14:textId="4C1C60EF" w:rsidR="00983F0A" w:rsidRDefault="006C1C06" w:rsidP="00ED7A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983F0A" w:rsidRPr="009645C4">
        <w:rPr>
          <w:rFonts w:ascii="Times New Roman" w:eastAsia="Times New Roman" w:hAnsi="Times New Roman" w:cs="Times New Roman"/>
          <w:sz w:val="24"/>
          <w:szCs w:val="24"/>
        </w:rPr>
        <w:t xml:space="preserve">a bi se moglo, što proizilazi iz citiranih odredbi ZPP, pristupiti ocjeni </w:t>
      </w:r>
      <w:r w:rsidR="00E65158">
        <w:rPr>
          <w:rFonts w:ascii="Times New Roman" w:eastAsia="Times New Roman" w:hAnsi="Times New Roman" w:cs="Times New Roman"/>
          <w:sz w:val="24"/>
          <w:szCs w:val="24"/>
        </w:rPr>
        <w:t>da</w:t>
      </w:r>
      <w:r w:rsidR="00983F0A" w:rsidRPr="009645C4">
        <w:rPr>
          <w:rFonts w:ascii="Times New Roman" w:eastAsia="Times New Roman" w:hAnsi="Times New Roman" w:cs="Times New Roman"/>
          <w:sz w:val="24"/>
          <w:szCs w:val="24"/>
        </w:rPr>
        <w:t xml:space="preserve"> li</w:t>
      </w:r>
      <w:r w:rsidR="00E65158">
        <w:rPr>
          <w:rFonts w:ascii="Times New Roman" w:eastAsia="Times New Roman" w:hAnsi="Times New Roman" w:cs="Times New Roman"/>
          <w:sz w:val="24"/>
          <w:szCs w:val="24"/>
        </w:rPr>
        <w:t xml:space="preserve"> je</w:t>
      </w:r>
      <w:r w:rsidR="00983F0A" w:rsidRPr="009645C4">
        <w:rPr>
          <w:rFonts w:ascii="Times New Roman" w:eastAsia="Times New Roman" w:hAnsi="Times New Roman" w:cs="Times New Roman"/>
          <w:sz w:val="24"/>
          <w:szCs w:val="24"/>
        </w:rPr>
        <w:t xml:space="preserve"> riječ o pravnom pitanju važnom za osiguranje jedinstvene primjene prava i ravnopravnosti svih u njegovoj primjeni i s tim u vezi dopuštenosti revizije, potrebno je da podnesena revizija kumulativno ispunjava pretpostavke propisane u stavu 5. člana 237. ZPP, pa izostanak u reviziji </w:t>
      </w:r>
      <w:r w:rsidR="00983F0A" w:rsidRPr="009645C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bilo kojih od tih pretpostavki čini reviziju nedozvoljenom i revizijski sud ne može ispitivati njenu osnovanost. </w:t>
      </w:r>
    </w:p>
    <w:p w14:paraId="0A96492A" w14:textId="77777777" w:rsidR="00E65158" w:rsidRDefault="00E65158" w:rsidP="00ED7A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59238E" w14:textId="77777777" w:rsidR="009160C8" w:rsidRPr="009645C4" w:rsidRDefault="009160C8" w:rsidP="009160C8">
      <w:pPr>
        <w:pStyle w:val="BodyText"/>
        <w:ind w:firstLine="720"/>
        <w:rPr>
          <w:lang w:val="bs-Latn-BA"/>
        </w:rPr>
      </w:pPr>
      <w:r>
        <w:rPr>
          <w:lang w:val="bs-Latn-BA"/>
        </w:rPr>
        <w:t>Po članu 241. st.2. ZPP u</w:t>
      </w:r>
      <w:r w:rsidRPr="009160C8">
        <w:rPr>
          <w:lang w:val="bs-Latn-BA"/>
        </w:rPr>
        <w:t xml:space="preserve"> povodu revizije</w:t>
      </w:r>
      <w:r>
        <w:rPr>
          <w:lang w:val="bs-Latn-BA"/>
        </w:rPr>
        <w:t xml:space="preserve"> iz čl. 237. st. 3 ovog zakona, revizijski sud ispituje pobijanu presudu samo u dijelu u kojem se pobija revizijom i samo zbog pitanja koje je važno za osiguranje jedinstvene primjene prava i ravnopravnosti svih u njegovoj primjeni zbog kojeg je podnesena i koje je u njoj određeno naznačeno kao takvo, uz pozivanje na propise i druge izvore prava koji se na to pitanje odnose.</w:t>
      </w:r>
    </w:p>
    <w:p w14:paraId="5906F36A" w14:textId="77777777" w:rsidR="007647C9" w:rsidRPr="009645C4" w:rsidRDefault="007647C9" w:rsidP="009160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14690B" w14:textId="39F71F54" w:rsidR="007647C9" w:rsidRDefault="007647C9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Tuženi je u reviziji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naznačio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pravno pitanje, koje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glasi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411E55B" w14:textId="77777777" w:rsidR="007647C9" w:rsidRDefault="007647C9" w:rsidP="00764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4FA493" w14:textId="4EAC76F0" w:rsidR="007647C9" w:rsidRDefault="007647C9" w:rsidP="007647C9">
      <w:pPr>
        <w:pStyle w:val="BodyText"/>
        <w:rPr>
          <w:lang w:val="bs-Latn-BA"/>
        </w:rPr>
      </w:pPr>
      <w:r>
        <w:rPr>
          <w:lang w:val="bs-Latn-BA"/>
        </w:rPr>
        <w:t>„D</w:t>
      </w:r>
      <w:r w:rsidRPr="00EC2BD5">
        <w:rPr>
          <w:lang w:val="bs-Latn-BA"/>
        </w:rPr>
        <w:t>a li društvu može biti naloženo sudskom odlukom da vrati u članstvo lice koje je iskl</w:t>
      </w:r>
      <w:r>
        <w:rPr>
          <w:lang w:val="bs-Latn-BA"/>
        </w:rPr>
        <w:t>j</w:t>
      </w:r>
      <w:r w:rsidRPr="00EC2BD5">
        <w:rPr>
          <w:lang w:val="bs-Latn-BA"/>
        </w:rPr>
        <w:t>učeno iz članstva udruženja. Suk</w:t>
      </w:r>
      <w:r>
        <w:rPr>
          <w:lang w:val="bs-Latn-BA"/>
        </w:rPr>
        <w:t>l</w:t>
      </w:r>
      <w:r w:rsidRPr="00EC2BD5">
        <w:rPr>
          <w:lang w:val="bs-Latn-BA"/>
        </w:rPr>
        <w:t xml:space="preserve">adno odredbama </w:t>
      </w:r>
      <w:r>
        <w:rPr>
          <w:lang w:val="bs-Latn-BA"/>
        </w:rPr>
        <w:t>č</w:t>
      </w:r>
      <w:r w:rsidRPr="00EC2BD5">
        <w:rPr>
          <w:lang w:val="bs-Latn-BA"/>
        </w:rPr>
        <w:t xml:space="preserve">lana 2. Zakona o udruženjima i fondacijama Federacije BiH </w:t>
      </w:r>
      <w:r>
        <w:rPr>
          <w:lang w:val="bs-Latn-BA"/>
        </w:rPr>
        <w:t>u</w:t>
      </w:r>
      <w:r w:rsidRPr="00EC2BD5">
        <w:rPr>
          <w:lang w:val="bs-Latn-BA"/>
        </w:rPr>
        <w:t>druženje je, u smi</w:t>
      </w:r>
      <w:r>
        <w:rPr>
          <w:lang w:val="bs-Latn-BA"/>
        </w:rPr>
        <w:t>s</w:t>
      </w:r>
      <w:r w:rsidRPr="00EC2BD5">
        <w:rPr>
          <w:lang w:val="bs-Latn-BA"/>
        </w:rPr>
        <w:t xml:space="preserve">lu ovoga </w:t>
      </w:r>
      <w:r>
        <w:rPr>
          <w:lang w:val="bs-Latn-BA"/>
        </w:rPr>
        <w:t>z</w:t>
      </w:r>
      <w:r w:rsidRPr="00EC2BD5">
        <w:rPr>
          <w:lang w:val="bs-Latn-BA"/>
        </w:rPr>
        <w:t>akona, svaki oblik dobrovoljnog povezivanja više fizičkih ili pravnih lica radi unapre</w:t>
      </w:r>
      <w:r>
        <w:rPr>
          <w:lang w:val="bs-Latn-BA"/>
        </w:rPr>
        <w:t>đenja</w:t>
      </w:r>
      <w:r w:rsidRPr="00EC2BD5">
        <w:rPr>
          <w:lang w:val="bs-Latn-BA"/>
        </w:rPr>
        <w:t xml:space="preserve"> i ostva</w:t>
      </w:r>
      <w:r>
        <w:rPr>
          <w:lang w:val="bs-Latn-BA"/>
        </w:rPr>
        <w:t>r</w:t>
      </w:r>
      <w:r w:rsidRPr="00EC2BD5">
        <w:rPr>
          <w:lang w:val="bs-Latn-BA"/>
        </w:rPr>
        <w:t xml:space="preserve">ivanja nekog zajedničkog ili općeg </w:t>
      </w:r>
      <w:proofErr w:type="spellStart"/>
      <w:r w:rsidRPr="00EC2BD5">
        <w:rPr>
          <w:lang w:val="bs-Latn-BA"/>
        </w:rPr>
        <w:t>interesa</w:t>
      </w:r>
      <w:proofErr w:type="spellEnd"/>
      <w:r w:rsidRPr="00EC2BD5">
        <w:rPr>
          <w:lang w:val="bs-Latn-BA"/>
        </w:rPr>
        <w:t xml:space="preserve"> ili cilja, u skladu s Ustavom i </w:t>
      </w:r>
      <w:r>
        <w:rPr>
          <w:lang w:val="bs-Latn-BA"/>
        </w:rPr>
        <w:t>z</w:t>
      </w:r>
      <w:r w:rsidRPr="00EC2BD5">
        <w:rPr>
          <w:lang w:val="bs-Latn-BA"/>
        </w:rPr>
        <w:t xml:space="preserve">akonom, a </w:t>
      </w:r>
      <w:r>
        <w:rPr>
          <w:lang w:val="bs-Latn-BA"/>
        </w:rPr>
        <w:t>č</w:t>
      </w:r>
      <w:r w:rsidRPr="00EC2BD5">
        <w:rPr>
          <w:lang w:val="bs-Latn-BA"/>
        </w:rPr>
        <w:t>ija osno</w:t>
      </w:r>
      <w:r>
        <w:rPr>
          <w:lang w:val="bs-Latn-BA"/>
        </w:rPr>
        <w:t>v</w:t>
      </w:r>
      <w:r w:rsidRPr="00EC2BD5">
        <w:rPr>
          <w:lang w:val="bs-Latn-BA"/>
        </w:rPr>
        <w:t>na svrha nije sticanje dobiti. Dakle, udru</w:t>
      </w:r>
      <w:r>
        <w:rPr>
          <w:lang w:val="bs-Latn-BA"/>
        </w:rPr>
        <w:t>ž</w:t>
      </w:r>
      <w:r w:rsidRPr="00EC2BD5">
        <w:rPr>
          <w:lang w:val="bs-Latn-BA"/>
        </w:rPr>
        <w:t xml:space="preserve">enja se zasnivaju na dobrovoljnoj osnovi i slobodnom izboru više lica radi postizanja zajedničkih ciljeva bez dobiti, pa u ovom dijelu </w:t>
      </w:r>
      <w:r w:rsidR="00C374F3">
        <w:rPr>
          <w:lang w:val="bs-Latn-BA"/>
        </w:rPr>
        <w:t xml:space="preserve">postoji </w:t>
      </w:r>
      <w:r w:rsidRPr="00EC2BD5">
        <w:rPr>
          <w:lang w:val="bs-Latn-BA"/>
        </w:rPr>
        <w:t xml:space="preserve">autonomija udruženja, koja je zaštićena odredbama </w:t>
      </w:r>
      <w:r>
        <w:rPr>
          <w:lang w:val="bs-Latn-BA"/>
        </w:rPr>
        <w:t>č</w:t>
      </w:r>
      <w:r w:rsidRPr="00EC2BD5">
        <w:rPr>
          <w:lang w:val="bs-Latn-BA"/>
        </w:rPr>
        <w:t xml:space="preserve">lana 11. Evropske konvencije o ljudskim pravima. Kantonalni sud je o ovom pitanju i prethodno zauzeo stav u </w:t>
      </w:r>
      <w:r>
        <w:rPr>
          <w:lang w:val="bs-Latn-BA"/>
        </w:rPr>
        <w:t>p</w:t>
      </w:r>
      <w:r w:rsidRPr="00EC2BD5">
        <w:rPr>
          <w:lang w:val="bs-Latn-BA"/>
        </w:rPr>
        <w:t xml:space="preserve">resudi broj 17 0 P 127664 23 </w:t>
      </w:r>
      <w:proofErr w:type="spellStart"/>
      <w:r w:rsidRPr="00EC2BD5">
        <w:rPr>
          <w:lang w:val="bs-Latn-BA"/>
        </w:rPr>
        <w:t>Gž</w:t>
      </w:r>
      <w:proofErr w:type="spellEnd"/>
      <w:r w:rsidRPr="00EC2BD5">
        <w:rPr>
          <w:lang w:val="bs-Latn-BA"/>
        </w:rPr>
        <w:t xml:space="preserve"> od 25.</w:t>
      </w:r>
      <w:r>
        <w:rPr>
          <w:lang w:val="bs-Latn-BA"/>
        </w:rPr>
        <w:t>0</w:t>
      </w:r>
      <w:r w:rsidRPr="00EC2BD5">
        <w:rPr>
          <w:lang w:val="bs-Latn-BA"/>
        </w:rPr>
        <w:t xml:space="preserve">7.2025. godine, gdje je </w:t>
      </w:r>
      <w:r w:rsidR="00C374F3">
        <w:rPr>
          <w:lang w:val="bs-Latn-BA"/>
        </w:rPr>
        <w:t>dao</w:t>
      </w:r>
      <w:r w:rsidRPr="00EC2BD5">
        <w:rPr>
          <w:lang w:val="bs-Latn-BA"/>
        </w:rPr>
        <w:t xml:space="preserve"> mišljenje da </w:t>
      </w:r>
      <w:r>
        <w:rPr>
          <w:lang w:val="bs-Latn-BA"/>
        </w:rPr>
        <w:t>s</w:t>
      </w:r>
      <w:r w:rsidRPr="00EC2BD5">
        <w:rPr>
          <w:lang w:val="bs-Latn-BA"/>
        </w:rPr>
        <w:t xml:space="preserve">ud ne može </w:t>
      </w:r>
      <w:proofErr w:type="spellStart"/>
      <w:r w:rsidRPr="00EC2BD5">
        <w:rPr>
          <w:lang w:val="bs-Latn-BA"/>
        </w:rPr>
        <w:t>naložiti</w:t>
      </w:r>
      <w:proofErr w:type="spellEnd"/>
      <w:r w:rsidRPr="00EC2BD5">
        <w:rPr>
          <w:lang w:val="bs-Latn-BA"/>
        </w:rPr>
        <w:t xml:space="preserve"> vraćanje lica u članstvo udruženja.</w:t>
      </w:r>
      <w:r>
        <w:rPr>
          <w:lang w:val="bs-Latn-BA"/>
        </w:rPr>
        <w:t>“</w:t>
      </w:r>
      <w:r w:rsidRPr="00EC2BD5">
        <w:rPr>
          <w:lang w:val="bs-Latn-BA"/>
        </w:rPr>
        <w:t xml:space="preserve"> </w:t>
      </w:r>
    </w:p>
    <w:p w14:paraId="54C0FD00" w14:textId="77777777" w:rsidR="00983F0A" w:rsidRDefault="00983F0A" w:rsidP="007647C9">
      <w:pPr>
        <w:pStyle w:val="BodyText"/>
        <w:rPr>
          <w:lang w:val="bs-Latn-BA"/>
        </w:rPr>
      </w:pPr>
    </w:p>
    <w:p w14:paraId="19DA461D" w14:textId="64893EE4" w:rsidR="00983F0A" w:rsidRDefault="00983F0A" w:rsidP="00983F0A">
      <w:pPr>
        <w:pStyle w:val="BodyText"/>
        <w:ind w:firstLine="720"/>
        <w:rPr>
          <w:lang w:val="bs-Latn-BA"/>
        </w:rPr>
      </w:pPr>
      <w:r w:rsidRPr="008A3920">
        <w:rPr>
          <w:lang w:val="bs-Latn-BA"/>
        </w:rPr>
        <w:t>Radi se</w:t>
      </w:r>
      <w:r>
        <w:rPr>
          <w:lang w:val="bs-Latn-BA"/>
        </w:rPr>
        <w:t xml:space="preserve">, dakle, </w:t>
      </w:r>
      <w:r w:rsidRPr="008A3920">
        <w:rPr>
          <w:lang w:val="bs-Latn-BA"/>
        </w:rPr>
        <w:t>o</w:t>
      </w:r>
      <w:r>
        <w:rPr>
          <w:lang w:val="bs-Latn-BA"/>
        </w:rPr>
        <w:t xml:space="preserve"> pitanju da li sud može obavezati tuženog da tužitelja </w:t>
      </w:r>
      <w:r w:rsidR="003426CB">
        <w:t>M.K</w:t>
      </w:r>
      <w:r w:rsidR="003426CB">
        <w:rPr>
          <w:lang w:val="bs-Latn-BA"/>
        </w:rPr>
        <w:t xml:space="preserve">. </w:t>
      </w:r>
      <w:r>
        <w:rPr>
          <w:lang w:val="bs-Latn-BA"/>
        </w:rPr>
        <w:t xml:space="preserve">vrati u članstvo tuženog sa danom 10.01.2022.godine kao danom </w:t>
      </w:r>
      <w:proofErr w:type="spellStart"/>
      <w:r>
        <w:rPr>
          <w:lang w:val="bs-Latn-BA"/>
        </w:rPr>
        <w:t>isključenja</w:t>
      </w:r>
      <w:proofErr w:type="spellEnd"/>
      <w:r>
        <w:rPr>
          <w:lang w:val="bs-Latn-BA"/>
        </w:rPr>
        <w:t xml:space="preserve"> iz članstva.</w:t>
      </w:r>
    </w:p>
    <w:p w14:paraId="7CC3EC3F" w14:textId="77777777" w:rsidR="00983F0A" w:rsidRDefault="00983F0A" w:rsidP="00983F0A">
      <w:pPr>
        <w:pStyle w:val="BodyText"/>
        <w:ind w:firstLine="720"/>
        <w:rPr>
          <w:lang w:val="bs-Latn-BA"/>
        </w:rPr>
      </w:pPr>
    </w:p>
    <w:p w14:paraId="20F8A002" w14:textId="47E23ECD" w:rsidR="002260B2" w:rsidRDefault="00983F0A" w:rsidP="00ED7A36">
      <w:pPr>
        <w:pStyle w:val="BodyText"/>
        <w:ind w:firstLine="720"/>
        <w:rPr>
          <w:lang w:val="bs-Latn-BA"/>
        </w:rPr>
      </w:pPr>
      <w:r>
        <w:rPr>
          <w:lang w:val="bs-Latn-BA"/>
        </w:rPr>
        <w:t xml:space="preserve"> </w:t>
      </w:r>
      <w:r w:rsidRPr="008A3920">
        <w:rPr>
          <w:lang w:val="bs-Latn-BA"/>
        </w:rPr>
        <w:t xml:space="preserve">Kao razlog važnosti ovog pravnog pitanja za osiguranje jedinstvene primjene prava i ravnopravnosti svih u njegovoj primjeni, </w:t>
      </w:r>
      <w:proofErr w:type="spellStart"/>
      <w:r w:rsidRPr="008A3920">
        <w:rPr>
          <w:lang w:val="bs-Latn-BA"/>
        </w:rPr>
        <w:t>revident</w:t>
      </w:r>
      <w:proofErr w:type="spellEnd"/>
      <w:r w:rsidRPr="008A3920">
        <w:rPr>
          <w:lang w:val="bs-Latn-BA"/>
        </w:rPr>
        <w:t xml:space="preserve"> nalazi u tome da je stav iz drugostepene </w:t>
      </w:r>
      <w:r w:rsidR="00B0524A">
        <w:rPr>
          <w:lang w:val="bs-Latn-BA"/>
        </w:rPr>
        <w:t>presude</w:t>
      </w:r>
      <w:r w:rsidRPr="008A3920">
        <w:rPr>
          <w:lang w:val="bs-Latn-BA"/>
        </w:rPr>
        <w:t xml:space="preserve"> suprotan stavu drugog vijeća Kantonalnog suda u </w:t>
      </w:r>
      <w:r>
        <w:rPr>
          <w:lang w:val="bs-Latn-BA"/>
        </w:rPr>
        <w:t xml:space="preserve">Bihaću </w:t>
      </w:r>
      <w:r w:rsidRPr="008A3920">
        <w:rPr>
          <w:lang w:val="bs-Latn-BA"/>
        </w:rPr>
        <w:t xml:space="preserve">izraženog u presudi broj </w:t>
      </w:r>
      <w:r>
        <w:rPr>
          <w:lang w:val="bs-Latn-BA"/>
        </w:rPr>
        <w:t xml:space="preserve">17 0 P 127664 25 </w:t>
      </w:r>
      <w:proofErr w:type="spellStart"/>
      <w:r>
        <w:rPr>
          <w:lang w:val="bs-Latn-BA"/>
        </w:rPr>
        <w:t>Gž</w:t>
      </w:r>
      <w:proofErr w:type="spellEnd"/>
      <w:r w:rsidRPr="008A3920">
        <w:rPr>
          <w:lang w:val="bs-Latn-BA"/>
        </w:rPr>
        <w:t xml:space="preserve"> od </w:t>
      </w:r>
      <w:r>
        <w:rPr>
          <w:lang w:val="bs-Latn-BA"/>
        </w:rPr>
        <w:t>25.07.2025</w:t>
      </w:r>
      <w:r w:rsidRPr="008A3920">
        <w:rPr>
          <w:lang w:val="bs-Latn-BA"/>
        </w:rPr>
        <w:t>. godine, koju kao dokaz prilaže uz reviziju.</w:t>
      </w:r>
    </w:p>
    <w:p w14:paraId="04F394CD" w14:textId="77777777" w:rsidR="00983F0A" w:rsidRPr="008A3920" w:rsidRDefault="00983F0A" w:rsidP="00983F0A">
      <w:pPr>
        <w:pStyle w:val="BodyText"/>
        <w:rPr>
          <w:lang w:val="bs-Latn-BA"/>
        </w:rPr>
      </w:pPr>
      <w:bookmarkStart w:id="0" w:name="_Hlk227680316"/>
      <w:bookmarkStart w:id="1" w:name="_Hlk227686403"/>
    </w:p>
    <w:bookmarkEnd w:id="0"/>
    <w:bookmarkEnd w:id="1"/>
    <w:p w14:paraId="17865423" w14:textId="2DB53DAA" w:rsidR="008A3920" w:rsidRPr="008A3920" w:rsidRDefault="008A3920" w:rsidP="00930C52">
      <w:pPr>
        <w:pStyle w:val="BodyText"/>
        <w:ind w:firstLine="720"/>
        <w:rPr>
          <w:lang w:val="bs-Latn-BA"/>
        </w:rPr>
      </w:pPr>
      <w:r w:rsidRPr="008A3920">
        <w:rPr>
          <w:lang w:val="bs-Latn-BA"/>
        </w:rPr>
        <w:t xml:space="preserve">Za dopuštenost revizije povodom naznačenog pravnog pitanja ispunjen je pravni razlog važnosti tog pitanja za osiguranje jedinstvene primjene prava i ravnopravnosti svih u njegovoj primjeni jer je evidentno postojanje različitih pravnih stavova u sudskoj praksi Kantonalnog suda u </w:t>
      </w:r>
      <w:r w:rsidR="00983F0A">
        <w:rPr>
          <w:lang w:val="bs-Latn-BA"/>
        </w:rPr>
        <w:t>Bihaću</w:t>
      </w:r>
      <w:r w:rsidRPr="008A3920">
        <w:rPr>
          <w:lang w:val="bs-Latn-BA"/>
        </w:rPr>
        <w:t xml:space="preserve"> povodom navedenog pravnog pitanja, a revizijski sud do sada </w:t>
      </w:r>
      <w:r w:rsidR="00C374F3">
        <w:rPr>
          <w:lang w:val="bs-Latn-BA"/>
        </w:rPr>
        <w:t xml:space="preserve">o tome </w:t>
      </w:r>
      <w:r w:rsidRPr="008A3920">
        <w:rPr>
          <w:lang w:val="bs-Latn-BA"/>
        </w:rPr>
        <w:t xml:space="preserve">nije izrazio svoj pravni stav, pa ovaj sud ocjenjuje da bi </w:t>
      </w:r>
      <w:proofErr w:type="spellStart"/>
      <w:r w:rsidRPr="008A3920">
        <w:rPr>
          <w:lang w:val="bs-Latn-BA"/>
        </w:rPr>
        <w:t>odlučivanje</w:t>
      </w:r>
      <w:proofErr w:type="spellEnd"/>
      <w:r w:rsidRPr="008A3920">
        <w:rPr>
          <w:lang w:val="bs-Latn-BA"/>
        </w:rPr>
        <w:t xml:space="preserve"> po reviziji bilo od značaja za primjenu prava u drugim slučajevima i da je predmetna revizija</w:t>
      </w:r>
      <w:r w:rsidR="00983F0A">
        <w:rPr>
          <w:lang w:val="bs-Latn-BA"/>
        </w:rPr>
        <w:t>, u dijelu na koj</w:t>
      </w:r>
      <w:r w:rsidR="00C374F3">
        <w:rPr>
          <w:lang w:val="bs-Latn-BA"/>
        </w:rPr>
        <w:t>i</w:t>
      </w:r>
      <w:r w:rsidR="00983F0A">
        <w:rPr>
          <w:lang w:val="bs-Latn-BA"/>
        </w:rPr>
        <w:t xml:space="preserve"> se odnosi postavljeno pravno pitanje, dopuštena.</w:t>
      </w:r>
      <w:r w:rsidRPr="008A3920">
        <w:rPr>
          <w:lang w:val="bs-Latn-BA"/>
        </w:rPr>
        <w:t xml:space="preserve"> </w:t>
      </w:r>
    </w:p>
    <w:p w14:paraId="17568CD2" w14:textId="77777777" w:rsidR="008A3920" w:rsidRPr="008A3920" w:rsidRDefault="008A3920" w:rsidP="008A3920">
      <w:pPr>
        <w:pStyle w:val="BodyText"/>
        <w:rPr>
          <w:lang w:val="bs-Latn-BA"/>
        </w:rPr>
      </w:pPr>
    </w:p>
    <w:p w14:paraId="6E65206A" w14:textId="4A59EA3F" w:rsidR="008A3920" w:rsidRPr="008A3920" w:rsidRDefault="008A3920" w:rsidP="00930C52">
      <w:pPr>
        <w:pStyle w:val="BodyText"/>
        <w:ind w:firstLine="720"/>
        <w:rPr>
          <w:lang w:val="bs-Latn-BA"/>
        </w:rPr>
      </w:pPr>
      <w:r w:rsidRPr="008A3920">
        <w:rPr>
          <w:lang w:val="bs-Latn-BA"/>
        </w:rPr>
        <w:t xml:space="preserve">Zbog toga je </w:t>
      </w:r>
      <w:r w:rsidR="00C374F3">
        <w:rPr>
          <w:lang w:val="bs-Latn-BA"/>
        </w:rPr>
        <w:t xml:space="preserve">ovaj sud </w:t>
      </w:r>
      <w:r w:rsidRPr="008A3920">
        <w:rPr>
          <w:lang w:val="bs-Latn-BA"/>
        </w:rPr>
        <w:t>ispitao pobijanu presudu</w:t>
      </w:r>
      <w:r w:rsidR="00525B39">
        <w:rPr>
          <w:lang w:val="bs-Latn-BA"/>
        </w:rPr>
        <w:t>,</w:t>
      </w:r>
      <w:r w:rsidR="002260B2">
        <w:rPr>
          <w:lang w:val="bs-Latn-BA"/>
        </w:rPr>
        <w:t xml:space="preserve"> u vezi postavljenog pravnog pitanja</w:t>
      </w:r>
      <w:r w:rsidR="00525B39">
        <w:rPr>
          <w:lang w:val="bs-Latn-BA"/>
        </w:rPr>
        <w:t>,</w:t>
      </w:r>
      <w:r w:rsidRPr="008A3920">
        <w:rPr>
          <w:lang w:val="bs-Latn-BA"/>
        </w:rPr>
        <w:t xml:space="preserve"> u smislu odredbe člana 241. stav 2. Z</w:t>
      </w:r>
      <w:r w:rsidR="002260B2">
        <w:rPr>
          <w:lang w:val="bs-Latn-BA"/>
        </w:rPr>
        <w:t>PP</w:t>
      </w:r>
      <w:r w:rsidRPr="008A3920">
        <w:rPr>
          <w:lang w:val="bs-Latn-BA"/>
        </w:rPr>
        <w:t xml:space="preserve"> i odlučio:</w:t>
      </w:r>
    </w:p>
    <w:p w14:paraId="38997154" w14:textId="77777777" w:rsidR="008A3920" w:rsidRPr="008A3920" w:rsidRDefault="008A3920" w:rsidP="008A3920">
      <w:pPr>
        <w:pStyle w:val="BodyText"/>
        <w:rPr>
          <w:lang w:val="bs-Latn-BA"/>
        </w:rPr>
      </w:pPr>
    </w:p>
    <w:p w14:paraId="3FD97502" w14:textId="38EF46AE" w:rsidR="008A3920" w:rsidRPr="008A3920" w:rsidRDefault="008A3920" w:rsidP="002260B2">
      <w:pPr>
        <w:pStyle w:val="BodyText"/>
        <w:ind w:firstLine="720"/>
        <w:rPr>
          <w:lang w:val="bs-Latn-BA"/>
        </w:rPr>
      </w:pPr>
      <w:r w:rsidRPr="008A3920">
        <w:rPr>
          <w:lang w:val="bs-Latn-BA"/>
        </w:rPr>
        <w:t xml:space="preserve">Revizija je </w:t>
      </w:r>
      <w:r w:rsidR="00983F0A">
        <w:rPr>
          <w:lang w:val="bs-Latn-BA"/>
        </w:rPr>
        <w:t>djelimično dopuštena i osnovana, a u ostalom dijelu je nedopuštena.</w:t>
      </w:r>
      <w:r w:rsidR="00930C52">
        <w:rPr>
          <w:lang w:val="bs-Latn-BA"/>
        </w:rPr>
        <w:t xml:space="preserve"> </w:t>
      </w:r>
      <w:r w:rsidRPr="008A3920">
        <w:rPr>
          <w:lang w:val="bs-Latn-BA"/>
        </w:rPr>
        <w:t xml:space="preserve"> </w:t>
      </w:r>
    </w:p>
    <w:p w14:paraId="5C28E487" w14:textId="77777777" w:rsidR="003226BE" w:rsidRDefault="003226BE" w:rsidP="003226BE">
      <w:pPr>
        <w:pStyle w:val="BodyText"/>
        <w:rPr>
          <w:lang w:val="bs-Latn-BA"/>
        </w:rPr>
      </w:pPr>
    </w:p>
    <w:p w14:paraId="359A1A82" w14:textId="19DD4A24" w:rsidR="00AF4205" w:rsidRDefault="00AF4205" w:rsidP="00930C52">
      <w:pPr>
        <w:pStyle w:val="BodyText"/>
        <w:ind w:firstLine="720"/>
        <w:rPr>
          <w:lang w:val="bs-Latn-BA"/>
        </w:rPr>
      </w:pPr>
      <w:r>
        <w:rPr>
          <w:lang w:val="bs-Latn-BA"/>
        </w:rPr>
        <w:t>U presudi</w:t>
      </w:r>
      <w:r w:rsidR="008C1177">
        <w:rPr>
          <w:lang w:val="bs-Latn-BA"/>
        </w:rPr>
        <w:t xml:space="preserve"> </w:t>
      </w:r>
      <w:r w:rsidR="002260B2">
        <w:rPr>
          <w:lang w:val="bs-Latn-BA"/>
        </w:rPr>
        <w:t>K</w:t>
      </w:r>
      <w:r w:rsidR="008C1177">
        <w:rPr>
          <w:lang w:val="bs-Latn-BA"/>
        </w:rPr>
        <w:t xml:space="preserve">antonalnog suda u Bihaću broj: 17 0 P 127664 25 </w:t>
      </w:r>
      <w:proofErr w:type="spellStart"/>
      <w:r w:rsidR="008C1177">
        <w:rPr>
          <w:lang w:val="bs-Latn-BA"/>
        </w:rPr>
        <w:t>Gž</w:t>
      </w:r>
      <w:proofErr w:type="spellEnd"/>
      <w:r w:rsidR="008C1177">
        <w:rPr>
          <w:lang w:val="bs-Latn-BA"/>
        </w:rPr>
        <w:t xml:space="preserve"> od 25.07.2025. godine, </w:t>
      </w:r>
      <w:r>
        <w:rPr>
          <w:lang w:val="bs-Latn-BA"/>
        </w:rPr>
        <w:t xml:space="preserve"> </w:t>
      </w:r>
      <w:proofErr w:type="spellStart"/>
      <w:r w:rsidR="008C1177">
        <w:rPr>
          <w:lang w:val="bs-Latn-BA"/>
        </w:rPr>
        <w:t>priloženoj</w:t>
      </w:r>
      <w:proofErr w:type="spellEnd"/>
      <w:r w:rsidR="008C1177">
        <w:rPr>
          <w:lang w:val="bs-Latn-BA"/>
        </w:rPr>
        <w:t xml:space="preserve"> </w:t>
      </w:r>
      <w:r>
        <w:rPr>
          <w:lang w:val="bs-Latn-BA"/>
        </w:rPr>
        <w:t>uz reviziju</w:t>
      </w:r>
      <w:r w:rsidR="002260B2">
        <w:rPr>
          <w:lang w:val="bs-Latn-BA"/>
        </w:rPr>
        <w:t>,</w:t>
      </w:r>
      <w:r>
        <w:rPr>
          <w:lang w:val="bs-Latn-BA"/>
        </w:rPr>
        <w:t xml:space="preserve"> tužbeni zahtjev je odbijen</w:t>
      </w:r>
      <w:r w:rsidR="008C1177">
        <w:rPr>
          <w:lang w:val="bs-Latn-BA"/>
        </w:rPr>
        <w:t xml:space="preserve"> kao neosnovan</w:t>
      </w:r>
      <w:r>
        <w:rPr>
          <w:lang w:val="bs-Latn-BA"/>
        </w:rPr>
        <w:t xml:space="preserve"> u </w:t>
      </w:r>
      <w:r w:rsidR="008C1177">
        <w:rPr>
          <w:lang w:val="bs-Latn-BA"/>
        </w:rPr>
        <w:t xml:space="preserve">dijelu koji </w:t>
      </w:r>
      <w:proofErr w:type="spellStart"/>
      <w:r w:rsidR="008C1177">
        <w:rPr>
          <w:lang w:val="bs-Latn-BA"/>
        </w:rPr>
        <w:t>glasi</w:t>
      </w:r>
      <w:proofErr w:type="spellEnd"/>
      <w:r w:rsidR="008C1177">
        <w:rPr>
          <w:lang w:val="bs-Latn-BA"/>
        </w:rPr>
        <w:t xml:space="preserve"> da se tuženi Udruženje Lovačka organizacija Bihać obavezuje da tužitelja vrati u članstvo tuženog iako su Odluke tuženog, na osnovu kojih je članstvo prestalo</w:t>
      </w:r>
      <w:r w:rsidR="002260B2">
        <w:rPr>
          <w:lang w:val="bs-Latn-BA"/>
        </w:rPr>
        <w:t>,</w:t>
      </w:r>
      <w:r w:rsidR="008C1177">
        <w:rPr>
          <w:lang w:val="bs-Latn-BA"/>
        </w:rPr>
        <w:t xml:space="preserve"> utvrđene nezakonitim i kao takve poništene.</w:t>
      </w:r>
    </w:p>
    <w:p w14:paraId="0196E73F" w14:textId="77777777" w:rsidR="008C1177" w:rsidRDefault="008C1177" w:rsidP="00930C52">
      <w:pPr>
        <w:pStyle w:val="BodyText"/>
        <w:ind w:firstLine="720"/>
        <w:rPr>
          <w:lang w:val="bs-Latn-BA"/>
        </w:rPr>
      </w:pPr>
    </w:p>
    <w:p w14:paraId="003B6FC7" w14:textId="4D901191" w:rsidR="00AF4205" w:rsidRDefault="00AF4205" w:rsidP="00930C52">
      <w:pPr>
        <w:pStyle w:val="BodyText"/>
        <w:ind w:firstLine="720"/>
        <w:rPr>
          <w:lang w:val="bs-Latn-BA"/>
        </w:rPr>
      </w:pPr>
      <w:r>
        <w:rPr>
          <w:lang w:val="bs-Latn-BA"/>
        </w:rPr>
        <w:lastRenderedPageBreak/>
        <w:t>Odredbom člana 2. Zakona o udruženjima i fondacijama</w:t>
      </w:r>
      <w:r w:rsidR="00E832E0">
        <w:rPr>
          <w:rStyle w:val="FootnoteReference"/>
          <w:lang w:val="bs-Latn-BA"/>
        </w:rPr>
        <w:footnoteReference w:id="2"/>
      </w:r>
      <w:r>
        <w:rPr>
          <w:lang w:val="bs-Latn-BA"/>
        </w:rPr>
        <w:t xml:space="preserve"> propisano je da je udruženje svaki oblik dobrovoljnog povezivanja više fizičkih ili pravnih lica radi unapređenja nekog zajedničkog ili općeg </w:t>
      </w:r>
      <w:proofErr w:type="spellStart"/>
      <w:r>
        <w:rPr>
          <w:lang w:val="bs-Latn-BA"/>
        </w:rPr>
        <w:t>interesa</w:t>
      </w:r>
      <w:proofErr w:type="spellEnd"/>
      <w:r>
        <w:rPr>
          <w:lang w:val="bs-Latn-BA"/>
        </w:rPr>
        <w:t xml:space="preserve"> ili cilja, u skladu sa Ustavom i </w:t>
      </w:r>
      <w:r w:rsidR="002260B2">
        <w:rPr>
          <w:lang w:val="bs-Latn-BA"/>
        </w:rPr>
        <w:t>Z</w:t>
      </w:r>
      <w:r>
        <w:rPr>
          <w:lang w:val="bs-Latn-BA"/>
        </w:rPr>
        <w:t xml:space="preserve">akonom, a čija osnovna svrha nije sticanje dobiti. Dakle, udruženja se osnivaju na dobrovoljnoj osnovi i slobodnom izboru više lica radi postizanja zajedničkih ciljeva bez dobiti, pa u ovom dijelu </w:t>
      </w:r>
      <w:proofErr w:type="spellStart"/>
      <w:r>
        <w:rPr>
          <w:lang w:val="bs-Latn-BA"/>
        </w:rPr>
        <w:t>pomenuta</w:t>
      </w:r>
      <w:proofErr w:type="spellEnd"/>
      <w:r>
        <w:rPr>
          <w:lang w:val="bs-Latn-BA"/>
        </w:rPr>
        <w:t xml:space="preserve"> autonomija udruženja koja je važan aspekt njihove slobode udruživanja, zaštićena članom 11. Evropske konvencije</w:t>
      </w:r>
      <w:r w:rsidR="002260B2">
        <w:rPr>
          <w:lang w:val="bs-Latn-BA"/>
        </w:rPr>
        <w:t>,</w:t>
      </w:r>
      <w:r>
        <w:rPr>
          <w:lang w:val="bs-Latn-BA"/>
        </w:rPr>
        <w:t xml:space="preserve"> u potpunosti dolazi do izražaja i sud ne može udruženju </w:t>
      </w:r>
      <w:proofErr w:type="spellStart"/>
      <w:r>
        <w:rPr>
          <w:lang w:val="bs-Latn-BA"/>
        </w:rPr>
        <w:t>naložiti</w:t>
      </w:r>
      <w:proofErr w:type="spellEnd"/>
      <w:r>
        <w:rPr>
          <w:lang w:val="bs-Latn-BA"/>
        </w:rPr>
        <w:t xml:space="preserve"> vraćanje nekog člana u njegovo članstvo. Ovo iz razloga što činjenica da su odluke </w:t>
      </w:r>
      <w:r w:rsidR="002260B2">
        <w:rPr>
          <w:lang w:val="bs-Latn-BA"/>
        </w:rPr>
        <w:t>S</w:t>
      </w:r>
      <w:r>
        <w:rPr>
          <w:lang w:val="bs-Latn-BA"/>
        </w:rPr>
        <w:t xml:space="preserve">uda časti tuženog udruženja i odluka Upravnog odbora tuženog udruženja utvrđene kao nezakonite i kao takve poništene, ukazuju da tužitelj ima isti status u </w:t>
      </w:r>
      <w:r w:rsidR="00B0524A">
        <w:rPr>
          <w:lang w:val="bs-Latn-BA"/>
        </w:rPr>
        <w:t>s</w:t>
      </w:r>
      <w:r>
        <w:rPr>
          <w:lang w:val="bs-Latn-BA"/>
        </w:rPr>
        <w:t xml:space="preserve">pomenutom udruženju kao i prije tih odluka, odnosno da je još uvijek član </w:t>
      </w:r>
      <w:r w:rsidR="00BE2768">
        <w:rPr>
          <w:lang w:val="bs-Latn-BA"/>
        </w:rPr>
        <w:t>U</w:t>
      </w:r>
      <w:r>
        <w:rPr>
          <w:lang w:val="bs-Latn-BA"/>
        </w:rPr>
        <w:t xml:space="preserve">druženja. </w:t>
      </w:r>
    </w:p>
    <w:p w14:paraId="3998D615" w14:textId="77777777" w:rsidR="008C1177" w:rsidRDefault="008C1177" w:rsidP="00930C52">
      <w:pPr>
        <w:pStyle w:val="BodyText"/>
        <w:ind w:firstLine="720"/>
        <w:rPr>
          <w:lang w:val="bs-Latn-BA"/>
        </w:rPr>
      </w:pPr>
    </w:p>
    <w:p w14:paraId="0A06F7E3" w14:textId="24A85274" w:rsidR="008C1177" w:rsidRDefault="008C1177" w:rsidP="00930C52">
      <w:pPr>
        <w:pStyle w:val="BodyText"/>
        <w:ind w:firstLine="720"/>
        <w:rPr>
          <w:lang w:val="bs-Latn-BA"/>
        </w:rPr>
      </w:pPr>
      <w:r>
        <w:rPr>
          <w:lang w:val="bs-Latn-BA"/>
        </w:rPr>
        <w:t xml:space="preserve">Pošto je članstvo u udruženju dobrovoljno, a </w:t>
      </w:r>
      <w:r w:rsidR="009160C8">
        <w:rPr>
          <w:lang w:val="bs-Latn-BA"/>
        </w:rPr>
        <w:t>O</w:t>
      </w:r>
      <w:r>
        <w:rPr>
          <w:lang w:val="bs-Latn-BA"/>
        </w:rPr>
        <w:t xml:space="preserve">dluke o prestanku članstva su </w:t>
      </w:r>
      <w:r w:rsidR="004561A4">
        <w:rPr>
          <w:lang w:val="bs-Latn-BA"/>
        </w:rPr>
        <w:t>poništene od strane suda kao nezakonite, tužitelj ima isti status u Udruženju kao i prije donošenja nezakonitih odluka,</w:t>
      </w:r>
      <w:r w:rsidR="006C1C06">
        <w:rPr>
          <w:lang w:val="bs-Latn-BA"/>
        </w:rPr>
        <w:t xml:space="preserve"> odnosno </w:t>
      </w:r>
      <w:r w:rsidR="00AE2359">
        <w:rPr>
          <w:lang w:val="bs-Latn-BA"/>
        </w:rPr>
        <w:t xml:space="preserve">status </w:t>
      </w:r>
      <w:r w:rsidR="006C1C06">
        <w:rPr>
          <w:lang w:val="bs-Latn-BA"/>
        </w:rPr>
        <w:t xml:space="preserve">kao da mu članstvo </w:t>
      </w:r>
      <w:r w:rsidR="00AE2359">
        <w:rPr>
          <w:lang w:val="bs-Latn-BA"/>
        </w:rPr>
        <w:t>nikada nije ni prestalo na osnovu donesenih Odluka tuženog,</w:t>
      </w:r>
      <w:r w:rsidR="004561A4">
        <w:rPr>
          <w:lang w:val="bs-Latn-BA"/>
        </w:rPr>
        <w:t xml:space="preserve"> pa ne stoji </w:t>
      </w:r>
      <w:r w:rsidR="006C1C06">
        <w:rPr>
          <w:lang w:val="bs-Latn-BA"/>
        </w:rPr>
        <w:t xml:space="preserve">potreba </w:t>
      </w:r>
      <w:r w:rsidR="004561A4">
        <w:rPr>
          <w:lang w:val="bs-Latn-BA"/>
        </w:rPr>
        <w:t>obavezivanj</w:t>
      </w:r>
      <w:r w:rsidR="006C1C06">
        <w:rPr>
          <w:lang w:val="bs-Latn-BA"/>
        </w:rPr>
        <w:t>a</w:t>
      </w:r>
      <w:r w:rsidR="004561A4">
        <w:rPr>
          <w:lang w:val="bs-Latn-BA"/>
        </w:rPr>
        <w:t xml:space="preserve"> tuženog da vrati tužitelja u članstvo. </w:t>
      </w:r>
    </w:p>
    <w:p w14:paraId="58D3EBEA" w14:textId="77777777" w:rsidR="00AF4205" w:rsidRDefault="00AF4205" w:rsidP="00930C52">
      <w:pPr>
        <w:pStyle w:val="BodyText"/>
        <w:ind w:firstLine="720"/>
        <w:rPr>
          <w:lang w:val="bs-Latn-BA"/>
        </w:rPr>
      </w:pPr>
    </w:p>
    <w:p w14:paraId="3B49615C" w14:textId="0A96C0C1" w:rsidR="008A3920" w:rsidRPr="008A3920" w:rsidRDefault="008A3920" w:rsidP="008A3920">
      <w:pPr>
        <w:pStyle w:val="BodyText"/>
        <w:rPr>
          <w:lang w:val="bs-Latn-BA"/>
        </w:rPr>
      </w:pPr>
      <w:r w:rsidRPr="008A3920">
        <w:rPr>
          <w:lang w:val="bs-Latn-BA"/>
        </w:rPr>
        <w:tab/>
        <w:t xml:space="preserve">Zbog iznesenog, reviziju je valjalo </w:t>
      </w:r>
      <w:r w:rsidR="003226BE">
        <w:rPr>
          <w:lang w:val="bs-Latn-BA"/>
        </w:rPr>
        <w:t xml:space="preserve">djelimično </w:t>
      </w:r>
      <w:r w:rsidRPr="008A3920">
        <w:rPr>
          <w:lang w:val="bs-Latn-BA"/>
        </w:rPr>
        <w:t xml:space="preserve">dopustiti u smislu </w:t>
      </w:r>
      <w:r w:rsidR="00C374F3">
        <w:rPr>
          <w:lang w:val="bs-Latn-BA"/>
        </w:rPr>
        <w:t xml:space="preserve">odredbe </w:t>
      </w:r>
      <w:r w:rsidRPr="008A3920">
        <w:rPr>
          <w:lang w:val="bs-Latn-BA"/>
        </w:rPr>
        <w:t>čl</w:t>
      </w:r>
      <w:r w:rsidR="00BE2768">
        <w:rPr>
          <w:lang w:val="bs-Latn-BA"/>
        </w:rPr>
        <w:t>.</w:t>
      </w:r>
      <w:r w:rsidRPr="008A3920">
        <w:rPr>
          <w:lang w:val="bs-Latn-BA"/>
        </w:rPr>
        <w:t xml:space="preserve"> 237. st</w:t>
      </w:r>
      <w:r w:rsidR="00BE2768">
        <w:rPr>
          <w:lang w:val="bs-Latn-BA"/>
        </w:rPr>
        <w:t>.</w:t>
      </w:r>
      <w:r w:rsidRPr="008A3920">
        <w:rPr>
          <w:lang w:val="bs-Latn-BA"/>
        </w:rPr>
        <w:t xml:space="preserve"> 4. </w:t>
      </w:r>
      <w:proofErr w:type="spellStart"/>
      <w:r w:rsidRPr="008A3920">
        <w:rPr>
          <w:lang w:val="bs-Latn-BA"/>
        </w:rPr>
        <w:t>tač</w:t>
      </w:r>
      <w:proofErr w:type="spellEnd"/>
      <w:r w:rsidR="00BE2768">
        <w:rPr>
          <w:lang w:val="bs-Latn-BA"/>
        </w:rPr>
        <w:t>.</w:t>
      </w:r>
      <w:r w:rsidRPr="008A3920">
        <w:rPr>
          <w:lang w:val="bs-Latn-BA"/>
        </w:rPr>
        <w:t xml:space="preserve"> 1. ZPP, radi osiguranja jedinstvene primjene prava i ravnopravnosti svih u njegovoj primjeni, u konkretnom slučaju zbog različitih pravnih stavova</w:t>
      </w:r>
      <w:r w:rsidR="00BE2768">
        <w:rPr>
          <w:lang w:val="bs-Latn-BA"/>
        </w:rPr>
        <w:t xml:space="preserve"> </w:t>
      </w:r>
      <w:r w:rsidRPr="008A3920">
        <w:rPr>
          <w:lang w:val="bs-Latn-BA"/>
        </w:rPr>
        <w:t xml:space="preserve">u Kantonalnom sudu u </w:t>
      </w:r>
      <w:r w:rsidR="003226BE">
        <w:rPr>
          <w:lang w:val="bs-Latn-BA"/>
        </w:rPr>
        <w:t>Bihaću</w:t>
      </w:r>
      <w:r w:rsidR="00BE2768" w:rsidRPr="00BE2768">
        <w:rPr>
          <w:lang w:val="bs-Latn-BA"/>
        </w:rPr>
        <w:t xml:space="preserve"> </w:t>
      </w:r>
      <w:r w:rsidR="00BE2768">
        <w:rPr>
          <w:lang w:val="bs-Latn-BA"/>
        </w:rPr>
        <w:t>u vezi postavljenog pravnog pitanja u reviziji</w:t>
      </w:r>
      <w:r w:rsidR="00EE0AB6">
        <w:rPr>
          <w:lang w:val="bs-Latn-BA"/>
        </w:rPr>
        <w:t xml:space="preserve">, djelimično usvojiti, </w:t>
      </w:r>
      <w:r w:rsidR="007675B1">
        <w:rPr>
          <w:lang w:val="bs-Latn-BA"/>
        </w:rPr>
        <w:t xml:space="preserve">obje </w:t>
      </w:r>
      <w:proofErr w:type="spellStart"/>
      <w:r w:rsidR="007675B1">
        <w:rPr>
          <w:lang w:val="bs-Latn-BA"/>
        </w:rPr>
        <w:t>nižestepene</w:t>
      </w:r>
      <w:proofErr w:type="spellEnd"/>
      <w:r w:rsidR="007675B1">
        <w:rPr>
          <w:lang w:val="bs-Latn-BA"/>
        </w:rPr>
        <w:t xml:space="preserve"> presude</w:t>
      </w:r>
      <w:r w:rsidR="00EE0AB6">
        <w:rPr>
          <w:lang w:val="bs-Latn-BA"/>
        </w:rPr>
        <w:t xml:space="preserve"> u tom dijelu preinačiti i tužbeni zahtjev </w:t>
      </w:r>
      <w:proofErr w:type="spellStart"/>
      <w:r w:rsidR="009160C8">
        <w:rPr>
          <w:lang w:val="bs-Latn-BA"/>
        </w:rPr>
        <w:t>prvotužitelja</w:t>
      </w:r>
      <w:proofErr w:type="spellEnd"/>
      <w:r w:rsidR="009160C8">
        <w:rPr>
          <w:lang w:val="bs-Latn-BA"/>
        </w:rPr>
        <w:t xml:space="preserve"> </w:t>
      </w:r>
      <w:r w:rsidR="00EE0AB6">
        <w:rPr>
          <w:lang w:val="bs-Latn-BA"/>
        </w:rPr>
        <w:t>odb</w:t>
      </w:r>
      <w:r w:rsidR="00ED7A36">
        <w:rPr>
          <w:lang w:val="bs-Latn-BA"/>
        </w:rPr>
        <w:t>iti</w:t>
      </w:r>
      <w:r w:rsidR="00BE414C">
        <w:rPr>
          <w:lang w:val="bs-Latn-BA"/>
        </w:rPr>
        <w:t xml:space="preserve"> </w:t>
      </w:r>
      <w:r w:rsidR="00ED7A36">
        <w:rPr>
          <w:lang w:val="bs-Latn-BA"/>
        </w:rPr>
        <w:t>(</w:t>
      </w:r>
      <w:r w:rsidR="00BE414C">
        <w:rPr>
          <w:lang w:val="bs-Latn-BA"/>
        </w:rPr>
        <w:t>čl.250.</w:t>
      </w:r>
      <w:r w:rsidR="007675B1">
        <w:rPr>
          <w:lang w:val="bs-Latn-BA"/>
        </w:rPr>
        <w:t xml:space="preserve"> st.1. ZPP</w:t>
      </w:r>
      <w:r w:rsidR="00BE414C">
        <w:rPr>
          <w:lang w:val="bs-Latn-BA"/>
        </w:rPr>
        <w:t>)</w:t>
      </w:r>
      <w:r w:rsidR="00EE0AB6">
        <w:rPr>
          <w:lang w:val="bs-Latn-BA"/>
        </w:rPr>
        <w:t>,</w:t>
      </w:r>
      <w:r w:rsidR="004561A4">
        <w:rPr>
          <w:lang w:val="bs-Latn-BA"/>
        </w:rPr>
        <w:t xml:space="preserve"> </w:t>
      </w:r>
      <w:r w:rsidRPr="008A3920">
        <w:rPr>
          <w:lang w:val="bs-Latn-BA"/>
        </w:rPr>
        <w:t xml:space="preserve">a </w:t>
      </w:r>
      <w:r w:rsidR="003226BE">
        <w:rPr>
          <w:lang w:val="bs-Latn-BA"/>
        </w:rPr>
        <w:t>u ostalom dijelu</w:t>
      </w:r>
      <w:r w:rsidR="00FA2ECE">
        <w:rPr>
          <w:lang w:val="bs-Latn-BA"/>
        </w:rPr>
        <w:t>, u odnosu na koji nije postavljeno određeno pravno pitanje,</w:t>
      </w:r>
      <w:r w:rsidR="003226BE">
        <w:rPr>
          <w:lang w:val="bs-Latn-BA"/>
        </w:rPr>
        <w:t xml:space="preserve"> </w:t>
      </w:r>
      <w:r w:rsidR="00EE0AB6">
        <w:rPr>
          <w:lang w:val="bs-Latn-BA"/>
        </w:rPr>
        <w:t xml:space="preserve">reviziju </w:t>
      </w:r>
      <w:r w:rsidRPr="008A3920">
        <w:rPr>
          <w:lang w:val="bs-Latn-BA"/>
        </w:rPr>
        <w:t>odb</w:t>
      </w:r>
      <w:r w:rsidR="00BE414C">
        <w:rPr>
          <w:lang w:val="bs-Latn-BA"/>
        </w:rPr>
        <w:t>aciti</w:t>
      </w:r>
      <w:r w:rsidRPr="008A3920">
        <w:rPr>
          <w:lang w:val="bs-Latn-BA"/>
        </w:rPr>
        <w:t xml:space="preserve"> primjenom </w:t>
      </w:r>
      <w:r w:rsidR="00FA2ECE">
        <w:rPr>
          <w:lang w:val="bs-Latn-BA"/>
        </w:rPr>
        <w:t xml:space="preserve">odredbe </w:t>
      </w:r>
      <w:r w:rsidR="00BE414C">
        <w:rPr>
          <w:lang w:val="bs-Latn-BA"/>
        </w:rPr>
        <w:t>čl.</w:t>
      </w:r>
      <w:r w:rsidR="00AE2359">
        <w:rPr>
          <w:lang w:val="bs-Latn-BA"/>
        </w:rPr>
        <w:t xml:space="preserve"> </w:t>
      </w:r>
      <w:r w:rsidR="00BE414C">
        <w:rPr>
          <w:lang w:val="bs-Latn-BA"/>
        </w:rPr>
        <w:t>247. st. 4. ZPP</w:t>
      </w:r>
      <w:r w:rsidR="00FA2ECE">
        <w:rPr>
          <w:lang w:val="bs-Latn-BA"/>
        </w:rPr>
        <w:t xml:space="preserve">. </w:t>
      </w:r>
    </w:p>
    <w:p w14:paraId="0928DD44" w14:textId="77777777" w:rsidR="008A3920" w:rsidRPr="008A3920" w:rsidRDefault="008A3920" w:rsidP="008A3920">
      <w:pPr>
        <w:pStyle w:val="BodyText"/>
        <w:rPr>
          <w:lang w:val="bs-Latn-BA"/>
        </w:rPr>
      </w:pPr>
    </w:p>
    <w:p w14:paraId="68FDE802" w14:textId="7C2131EE" w:rsidR="006A3AD8" w:rsidRPr="00DA134B" w:rsidRDefault="008A3920" w:rsidP="00DA13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3920">
        <w:tab/>
      </w:r>
      <w:r w:rsidRPr="007202F0">
        <w:rPr>
          <w:rFonts w:ascii="Times New Roman" w:hAnsi="Times New Roman" w:cs="Times New Roman"/>
          <w:sz w:val="24"/>
          <w:szCs w:val="24"/>
        </w:rPr>
        <w:t>Odbi</w:t>
      </w:r>
      <w:r w:rsidR="00EB6154">
        <w:rPr>
          <w:rFonts w:ascii="Times New Roman" w:hAnsi="Times New Roman" w:cs="Times New Roman"/>
          <w:sz w:val="24"/>
          <w:szCs w:val="24"/>
        </w:rPr>
        <w:t>j</w:t>
      </w:r>
      <w:r w:rsidR="00300A74">
        <w:rPr>
          <w:rFonts w:ascii="Times New Roman" w:hAnsi="Times New Roman" w:cs="Times New Roman"/>
          <w:sz w:val="24"/>
          <w:szCs w:val="24"/>
        </w:rPr>
        <w:t>en</w:t>
      </w:r>
      <w:r w:rsidR="00EB6154">
        <w:rPr>
          <w:rFonts w:ascii="Times New Roman" w:hAnsi="Times New Roman" w:cs="Times New Roman"/>
          <w:sz w:val="24"/>
          <w:szCs w:val="24"/>
        </w:rPr>
        <w:t xml:space="preserve"> </w:t>
      </w:r>
      <w:r w:rsidR="00300A74">
        <w:rPr>
          <w:rFonts w:ascii="Times New Roman" w:hAnsi="Times New Roman" w:cs="Times New Roman"/>
          <w:sz w:val="24"/>
          <w:szCs w:val="24"/>
        </w:rPr>
        <w:t>j</w:t>
      </w:r>
      <w:r w:rsidR="00EB6154">
        <w:rPr>
          <w:rFonts w:ascii="Times New Roman" w:hAnsi="Times New Roman" w:cs="Times New Roman"/>
          <w:sz w:val="24"/>
          <w:szCs w:val="24"/>
        </w:rPr>
        <w:t>e</w:t>
      </w:r>
      <w:r w:rsidRPr="007202F0">
        <w:rPr>
          <w:rFonts w:ascii="Times New Roman" w:hAnsi="Times New Roman" w:cs="Times New Roman"/>
          <w:sz w:val="24"/>
          <w:szCs w:val="24"/>
        </w:rPr>
        <w:t xml:space="preserve"> </w:t>
      </w:r>
      <w:r w:rsidR="007202F0" w:rsidRPr="007202F0">
        <w:rPr>
          <w:rFonts w:ascii="Times New Roman" w:hAnsi="Times New Roman" w:cs="Times New Roman"/>
          <w:bCs/>
          <w:sz w:val="24"/>
          <w:szCs w:val="24"/>
        </w:rPr>
        <w:t xml:space="preserve">zahtjev </w:t>
      </w:r>
      <w:r w:rsidR="007202F0" w:rsidRPr="007202F0">
        <w:rPr>
          <w:rFonts w:ascii="Times New Roman" w:hAnsi="Times New Roman" w:cs="Times New Roman"/>
          <w:sz w:val="24"/>
          <w:szCs w:val="24"/>
        </w:rPr>
        <w:t>tuženog za naknadu troškova postupka (uključujući i trošak sastava revizije)</w:t>
      </w:r>
      <w:r w:rsidR="00197AA9">
        <w:rPr>
          <w:rFonts w:ascii="Times New Roman" w:hAnsi="Times New Roman" w:cs="Times New Roman"/>
          <w:sz w:val="24"/>
          <w:szCs w:val="24"/>
        </w:rPr>
        <w:t xml:space="preserve"> a i </w:t>
      </w:r>
      <w:proofErr w:type="spellStart"/>
      <w:r w:rsidR="00197AA9">
        <w:rPr>
          <w:rFonts w:ascii="Times New Roman" w:hAnsi="Times New Roman" w:cs="Times New Roman"/>
          <w:sz w:val="24"/>
          <w:szCs w:val="24"/>
        </w:rPr>
        <w:t>prvotužitelju</w:t>
      </w:r>
      <w:proofErr w:type="spellEnd"/>
      <w:r w:rsidR="00197AA9">
        <w:rPr>
          <w:rFonts w:ascii="Times New Roman" w:hAnsi="Times New Roman" w:cs="Times New Roman"/>
          <w:sz w:val="24"/>
          <w:szCs w:val="24"/>
        </w:rPr>
        <w:t xml:space="preserve"> nije smanjen</w:t>
      </w:r>
      <w:r w:rsidR="00300A74">
        <w:rPr>
          <w:rFonts w:ascii="Times New Roman" w:hAnsi="Times New Roman" w:cs="Times New Roman"/>
          <w:sz w:val="24"/>
          <w:szCs w:val="24"/>
        </w:rPr>
        <w:t xml:space="preserve"> pobijanom presudom</w:t>
      </w:r>
      <w:r w:rsidR="00197AA9">
        <w:rPr>
          <w:rFonts w:ascii="Times New Roman" w:hAnsi="Times New Roman" w:cs="Times New Roman"/>
          <w:sz w:val="24"/>
          <w:szCs w:val="24"/>
        </w:rPr>
        <w:t xml:space="preserve"> </w:t>
      </w:r>
      <w:r w:rsidR="005105FA">
        <w:rPr>
          <w:rFonts w:ascii="Times New Roman" w:hAnsi="Times New Roman" w:cs="Times New Roman"/>
          <w:sz w:val="24"/>
          <w:szCs w:val="24"/>
        </w:rPr>
        <w:t xml:space="preserve">pravilno </w:t>
      </w:r>
      <w:r w:rsidR="00197AA9">
        <w:rPr>
          <w:rFonts w:ascii="Times New Roman" w:hAnsi="Times New Roman" w:cs="Times New Roman"/>
          <w:sz w:val="24"/>
          <w:szCs w:val="24"/>
        </w:rPr>
        <w:t>dosuđeni iznos troškova postupka,</w:t>
      </w:r>
      <w:r w:rsidR="007202F0" w:rsidRPr="007202F0">
        <w:rPr>
          <w:rFonts w:ascii="Times New Roman" w:hAnsi="Times New Roman" w:cs="Times New Roman"/>
          <w:sz w:val="24"/>
          <w:szCs w:val="24"/>
        </w:rPr>
        <w:t xml:space="preserve"> jer prvotužitelj u revizijskom postupku nije uspio samo u razmjerno neznatnom dijelu svog zahtjeva, koji ne predstavlja uspjeh tuženog u parnici zbog kojeg su nastali posebni troškovi (čl.38</w:t>
      </w:r>
      <w:r w:rsidR="00197AA9">
        <w:rPr>
          <w:rFonts w:ascii="Times New Roman" w:hAnsi="Times New Roman" w:cs="Times New Roman"/>
          <w:sz w:val="24"/>
          <w:szCs w:val="24"/>
        </w:rPr>
        <w:t>6</w:t>
      </w:r>
      <w:r w:rsidR="007202F0" w:rsidRPr="007202F0">
        <w:rPr>
          <w:rFonts w:ascii="Times New Roman" w:hAnsi="Times New Roman" w:cs="Times New Roman"/>
          <w:sz w:val="24"/>
          <w:szCs w:val="24"/>
        </w:rPr>
        <w:t>.st.3.ZPP).</w:t>
      </w:r>
    </w:p>
    <w:p w14:paraId="5C80AD43" w14:textId="2EBBC070" w:rsidR="00E73947" w:rsidRPr="006A3AD8" w:rsidRDefault="00E73947" w:rsidP="006A3AD8">
      <w:pPr>
        <w:pStyle w:val="BodyText"/>
        <w:rPr>
          <w:lang w:val="bs-Latn-BA"/>
        </w:rPr>
      </w:pPr>
    </w:p>
    <w:p w14:paraId="1CC42E50" w14:textId="07CEA0CF" w:rsidR="00887D98" w:rsidRPr="00642300" w:rsidRDefault="00E72B06" w:rsidP="00A4121B">
      <w:pPr>
        <w:spacing w:after="0"/>
        <w:ind w:right="19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4230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Predsjedn</w:t>
      </w:r>
      <w:r w:rsidR="00945DDD">
        <w:rPr>
          <w:rFonts w:ascii="Times New Roman" w:hAnsi="Times New Roman" w:cs="Times New Roman"/>
          <w:bCs/>
          <w:sz w:val="24"/>
          <w:szCs w:val="24"/>
        </w:rPr>
        <w:t>i</w:t>
      </w:r>
      <w:r w:rsidR="0073007F">
        <w:rPr>
          <w:rFonts w:ascii="Times New Roman" w:hAnsi="Times New Roman" w:cs="Times New Roman"/>
          <w:bCs/>
          <w:sz w:val="24"/>
          <w:szCs w:val="24"/>
        </w:rPr>
        <w:t>k</w:t>
      </w:r>
      <w:r w:rsidRPr="00642300">
        <w:rPr>
          <w:rFonts w:ascii="Times New Roman" w:hAnsi="Times New Roman" w:cs="Times New Roman"/>
          <w:bCs/>
          <w:sz w:val="24"/>
          <w:szCs w:val="24"/>
        </w:rPr>
        <w:t xml:space="preserve"> vijeća</w:t>
      </w:r>
    </w:p>
    <w:p w14:paraId="31ED44D8" w14:textId="12C3C9CB" w:rsidR="00AE2359" w:rsidRDefault="00DA134B" w:rsidP="00DA134B">
      <w:pPr>
        <w:spacing w:after="0"/>
        <w:ind w:left="4320" w:firstLine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5A3683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0A29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007F">
        <w:rPr>
          <w:rFonts w:ascii="Times New Roman" w:hAnsi="Times New Roman" w:cs="Times New Roman"/>
          <w:bCs/>
          <w:sz w:val="24"/>
          <w:szCs w:val="24"/>
        </w:rPr>
        <w:t xml:space="preserve">Dr. </w:t>
      </w:r>
      <w:proofErr w:type="spellStart"/>
      <w:r w:rsidR="0073007F">
        <w:rPr>
          <w:rFonts w:ascii="Times New Roman" w:hAnsi="Times New Roman" w:cs="Times New Roman"/>
          <w:bCs/>
          <w:sz w:val="24"/>
          <w:szCs w:val="24"/>
        </w:rPr>
        <w:t>sc</w:t>
      </w:r>
      <w:proofErr w:type="spellEnd"/>
      <w:r w:rsidR="0073007F">
        <w:rPr>
          <w:rFonts w:ascii="Times New Roman" w:hAnsi="Times New Roman" w:cs="Times New Roman"/>
          <w:bCs/>
          <w:sz w:val="24"/>
          <w:szCs w:val="24"/>
        </w:rPr>
        <w:t>. Senad Mulabd</w:t>
      </w:r>
      <w:r w:rsidR="00525B39">
        <w:rPr>
          <w:rFonts w:ascii="Times New Roman" w:hAnsi="Times New Roman" w:cs="Times New Roman"/>
          <w:bCs/>
          <w:sz w:val="24"/>
          <w:szCs w:val="24"/>
        </w:rPr>
        <w:t>ić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s.r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2415858" w14:textId="482CA8B6" w:rsidR="00AE2359" w:rsidRDefault="00AE2359" w:rsidP="00AE2359">
      <w:pPr>
        <w:spacing w:after="0"/>
        <w:ind w:left="5040" w:firstLine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51C0B22" w14:textId="77777777" w:rsidR="00C374F3" w:rsidRDefault="00C374F3" w:rsidP="001F0AE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9E4914C" w14:textId="77777777" w:rsidR="00C374F3" w:rsidRDefault="00C374F3" w:rsidP="001F0AE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592DDFF" w14:textId="77777777" w:rsidR="00C374F3" w:rsidRDefault="00C374F3" w:rsidP="001F0AE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6F092B92" w14:textId="77777777" w:rsidR="00C374F3" w:rsidRDefault="00C374F3" w:rsidP="001F0AE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785DBB1" w14:textId="4B1BB80F" w:rsidR="00994073" w:rsidRPr="00705493" w:rsidRDefault="00994073" w:rsidP="00AE2359">
      <w:pPr>
        <w:jc w:val="both"/>
        <w:rPr>
          <w:rFonts w:ascii="Sylfaen" w:hAnsi="Sylfaen" w:cs="Arial"/>
          <w:lang w:val="hr-BA"/>
        </w:rPr>
      </w:pPr>
      <w:r w:rsidRPr="00705493">
        <w:rPr>
          <w:rFonts w:ascii="Sylfaen" w:hAnsi="Sylfaen" w:cs="Arial"/>
          <w:lang w:val="hr-BA"/>
        </w:rPr>
        <w:tab/>
      </w:r>
    </w:p>
    <w:p w14:paraId="7FCB6FF5" w14:textId="1EA329B8" w:rsidR="00AE2359" w:rsidRPr="00705493" w:rsidRDefault="00994073" w:rsidP="00AE2359">
      <w:pPr>
        <w:jc w:val="both"/>
        <w:rPr>
          <w:rFonts w:ascii="Sylfaen" w:hAnsi="Sylfaen"/>
          <w:lang w:val="hr-BA"/>
        </w:rPr>
      </w:pPr>
      <w:r w:rsidRPr="00705493">
        <w:rPr>
          <w:rFonts w:ascii="Sylfaen" w:hAnsi="Sylfaen" w:cs="Arial"/>
          <w:lang w:val="hr-BA"/>
        </w:rPr>
        <w:tab/>
      </w:r>
    </w:p>
    <w:sectPr w:rsidR="00AE2359" w:rsidRPr="00705493" w:rsidSect="00827482">
      <w:head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5206ED" w14:textId="77777777" w:rsidR="00463EB0" w:rsidRDefault="00463EB0" w:rsidP="00E72B06">
      <w:pPr>
        <w:spacing w:after="0" w:line="240" w:lineRule="auto"/>
      </w:pPr>
      <w:r>
        <w:separator/>
      </w:r>
    </w:p>
  </w:endnote>
  <w:endnote w:type="continuationSeparator" w:id="0">
    <w:p w14:paraId="0B788D7C" w14:textId="77777777" w:rsidR="00463EB0" w:rsidRDefault="00463EB0" w:rsidP="00E72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B3D9D" w14:textId="77777777" w:rsidR="00463EB0" w:rsidRDefault="00463EB0" w:rsidP="00E72B06">
      <w:pPr>
        <w:spacing w:after="0" w:line="240" w:lineRule="auto"/>
      </w:pPr>
      <w:r>
        <w:separator/>
      </w:r>
    </w:p>
  </w:footnote>
  <w:footnote w:type="continuationSeparator" w:id="0">
    <w:p w14:paraId="6A31177E" w14:textId="77777777" w:rsidR="00463EB0" w:rsidRDefault="00463EB0" w:rsidP="00E72B06">
      <w:pPr>
        <w:spacing w:after="0" w:line="240" w:lineRule="auto"/>
      </w:pPr>
      <w:r>
        <w:continuationSeparator/>
      </w:r>
    </w:p>
  </w:footnote>
  <w:footnote w:id="1">
    <w:p w14:paraId="1859D08B" w14:textId="77777777" w:rsidR="007647C9" w:rsidRPr="00BF5056" w:rsidRDefault="007647C9" w:rsidP="007647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C5C1D">
        <w:t>„Službene novine FBiH“ broj: 53/03, 73/05, 19/06 i 98/15</w:t>
      </w:r>
    </w:p>
  </w:footnote>
  <w:footnote w:id="2">
    <w:p w14:paraId="338DE687" w14:textId="24BAC29B" w:rsidR="00E832E0" w:rsidRPr="00E832E0" w:rsidRDefault="00E832E0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E832E0">
        <w:rPr>
          <w:lang w:val="bs-Latn-BA"/>
        </w:rPr>
        <w:t xml:space="preserve">„Službene novine </w:t>
      </w:r>
      <w:r w:rsidR="00ED7A36">
        <w:rPr>
          <w:lang w:val="bs-Latn-BA"/>
        </w:rPr>
        <w:t>F</w:t>
      </w:r>
      <w:r w:rsidRPr="00E832E0">
        <w:rPr>
          <w:lang w:val="bs-Latn-BA"/>
        </w:rPr>
        <w:t>BiH“ broj</w:t>
      </w:r>
      <w:r>
        <w:rPr>
          <w:lang w:val="bs-Latn-BA"/>
        </w:rPr>
        <w:t>:</w:t>
      </w:r>
      <w:r w:rsidRPr="00E832E0">
        <w:rPr>
          <w:lang w:val="bs-Latn-BA"/>
        </w:rPr>
        <w:t xml:space="preserve"> 45/02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42565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6B53C19" w14:textId="77777777" w:rsidR="007748DF" w:rsidRDefault="003332B4">
        <w:pPr>
          <w:pStyle w:val="Header"/>
          <w:jc w:val="right"/>
        </w:pPr>
        <w:r>
          <w:fldChar w:fldCharType="begin"/>
        </w:r>
        <w:r w:rsidR="007748DF">
          <w:instrText xml:space="preserve"> PAGE   \* MERGEFORMAT </w:instrText>
        </w:r>
        <w:r>
          <w:fldChar w:fldCharType="separate"/>
        </w:r>
        <w:r w:rsidR="002F7D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CF4A8B" w14:textId="77777777" w:rsidR="007748DF" w:rsidRDefault="007748DF">
    <w:pPr>
      <w:pStyle w:val="Header"/>
    </w:pPr>
  </w:p>
  <w:p w14:paraId="1721549A" w14:textId="77777777" w:rsidR="00A25569" w:rsidRDefault="00A255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 id="_x0000_i1028" style="width:12.15pt;height:12.15pt" coordsize="" o:spt="100" o:bullet="t" adj="0,,0" path="" stroked="f">
        <v:stroke joinstyle="miter"/>
        <v:imagedata r:id="rId1" o:title="image41"/>
        <v:formulas/>
        <v:path o:connecttype="segments"/>
      </v:shape>
    </w:pict>
  </w:numPicBullet>
  <w:abstractNum w:abstractNumId="0" w15:restartNumberingAfterBreak="0">
    <w:nsid w:val="031436BA"/>
    <w:multiLevelType w:val="hybridMultilevel"/>
    <w:tmpl w:val="86DE7056"/>
    <w:lvl w:ilvl="0" w:tplc="F432C9B4">
      <w:start w:val="3"/>
      <w:numFmt w:val="upperRoman"/>
      <w:lvlText w:val="%1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984DD2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18717E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BAAD66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023812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7ED0A4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3279DA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9888F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127F94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8D6CE1"/>
    <w:multiLevelType w:val="hybridMultilevel"/>
    <w:tmpl w:val="8A904362"/>
    <w:lvl w:ilvl="0" w:tplc="F85EF8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30E24"/>
    <w:multiLevelType w:val="hybridMultilevel"/>
    <w:tmpl w:val="43521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E48D7"/>
    <w:multiLevelType w:val="hybridMultilevel"/>
    <w:tmpl w:val="CA8016D8"/>
    <w:lvl w:ilvl="0" w:tplc="D3E23C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823B3"/>
    <w:multiLevelType w:val="hybridMultilevel"/>
    <w:tmpl w:val="814CA6E4"/>
    <w:lvl w:ilvl="0" w:tplc="60982A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47CEA"/>
    <w:multiLevelType w:val="hybridMultilevel"/>
    <w:tmpl w:val="D24EA2F6"/>
    <w:lvl w:ilvl="0" w:tplc="CBD8D95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C92AE7"/>
    <w:multiLevelType w:val="hybridMultilevel"/>
    <w:tmpl w:val="559007D4"/>
    <w:lvl w:ilvl="0" w:tplc="BDD4F580">
      <w:start w:val="1"/>
      <w:numFmt w:val="bullet"/>
      <w:lvlText w:val="•"/>
      <w:lvlPicBulletId w:val="0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5403A2">
      <w:start w:val="1"/>
      <w:numFmt w:val="bullet"/>
      <w:lvlText w:val="o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C4907A">
      <w:start w:val="1"/>
      <w:numFmt w:val="bullet"/>
      <w:lvlText w:val="▪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2A8C04">
      <w:start w:val="1"/>
      <w:numFmt w:val="bullet"/>
      <w:lvlText w:val="•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161704">
      <w:start w:val="1"/>
      <w:numFmt w:val="bullet"/>
      <w:lvlText w:val="o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2CF336">
      <w:start w:val="1"/>
      <w:numFmt w:val="bullet"/>
      <w:lvlText w:val="▪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C8F970">
      <w:start w:val="1"/>
      <w:numFmt w:val="bullet"/>
      <w:lvlText w:val="•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3A70BE">
      <w:start w:val="1"/>
      <w:numFmt w:val="bullet"/>
      <w:lvlText w:val="o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06CD64">
      <w:start w:val="1"/>
      <w:numFmt w:val="bullet"/>
      <w:lvlText w:val="▪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7001AD6"/>
    <w:multiLevelType w:val="hybridMultilevel"/>
    <w:tmpl w:val="5946521C"/>
    <w:lvl w:ilvl="0" w:tplc="B7F6D5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24DBF"/>
    <w:multiLevelType w:val="hybridMultilevel"/>
    <w:tmpl w:val="0608B16A"/>
    <w:lvl w:ilvl="0" w:tplc="D99027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64947"/>
    <w:multiLevelType w:val="hybridMultilevel"/>
    <w:tmpl w:val="6A00DCBC"/>
    <w:lvl w:ilvl="0" w:tplc="821CE3C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6C1FC5"/>
    <w:multiLevelType w:val="hybridMultilevel"/>
    <w:tmpl w:val="F7029B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214E2"/>
    <w:multiLevelType w:val="hybridMultilevel"/>
    <w:tmpl w:val="93745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6323F"/>
    <w:multiLevelType w:val="hybridMultilevel"/>
    <w:tmpl w:val="BDB68FA8"/>
    <w:lvl w:ilvl="0" w:tplc="AFB2C376">
      <w:start w:val="1"/>
      <w:numFmt w:val="decimal"/>
      <w:lvlText w:val="%1)"/>
      <w:lvlJc w:val="left"/>
      <w:pPr>
        <w:ind w:left="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3C0A06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F024D6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4CEBE6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A4AA24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029F5A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C429F2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A6210A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4AEE82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EA23F03"/>
    <w:multiLevelType w:val="hybridMultilevel"/>
    <w:tmpl w:val="2FAAE1F0"/>
    <w:lvl w:ilvl="0" w:tplc="31A4C67E">
      <w:start w:val="2"/>
      <w:numFmt w:val="decimal"/>
      <w:lvlText w:val="%1."/>
      <w:lvlJc w:val="left"/>
      <w:pPr>
        <w:ind w:left="7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DD6B78A">
      <w:start w:val="1"/>
      <w:numFmt w:val="lowerLetter"/>
      <w:lvlText w:val="%2"/>
      <w:lvlJc w:val="left"/>
      <w:pPr>
        <w:ind w:left="1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99C5A4C">
      <w:start w:val="1"/>
      <w:numFmt w:val="lowerRoman"/>
      <w:lvlText w:val="%3"/>
      <w:lvlJc w:val="left"/>
      <w:pPr>
        <w:ind w:left="2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63A19E4">
      <w:start w:val="1"/>
      <w:numFmt w:val="decimal"/>
      <w:lvlText w:val="%4"/>
      <w:lvlJc w:val="left"/>
      <w:pPr>
        <w:ind w:left="2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676E356">
      <w:start w:val="1"/>
      <w:numFmt w:val="lowerLetter"/>
      <w:lvlText w:val="%5"/>
      <w:lvlJc w:val="left"/>
      <w:pPr>
        <w:ind w:left="3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9620A4">
      <w:start w:val="1"/>
      <w:numFmt w:val="lowerRoman"/>
      <w:lvlText w:val="%6"/>
      <w:lvlJc w:val="left"/>
      <w:pPr>
        <w:ind w:left="4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5BAA6B2">
      <w:start w:val="1"/>
      <w:numFmt w:val="decimal"/>
      <w:lvlText w:val="%7"/>
      <w:lvlJc w:val="left"/>
      <w:pPr>
        <w:ind w:left="5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8242044">
      <w:start w:val="1"/>
      <w:numFmt w:val="lowerLetter"/>
      <w:lvlText w:val="%8"/>
      <w:lvlJc w:val="left"/>
      <w:pPr>
        <w:ind w:left="5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0E00090">
      <w:start w:val="1"/>
      <w:numFmt w:val="lowerRoman"/>
      <w:lvlText w:val="%9"/>
      <w:lvlJc w:val="left"/>
      <w:pPr>
        <w:ind w:left="64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9378693">
    <w:abstractNumId w:val="2"/>
  </w:num>
  <w:num w:numId="2" w16cid:durableId="1453284324">
    <w:abstractNumId w:val="11"/>
  </w:num>
  <w:num w:numId="3" w16cid:durableId="1540623190">
    <w:abstractNumId w:val="10"/>
  </w:num>
  <w:num w:numId="4" w16cid:durableId="532620745">
    <w:abstractNumId w:val="3"/>
  </w:num>
  <w:num w:numId="5" w16cid:durableId="721296319">
    <w:abstractNumId w:val="8"/>
  </w:num>
  <w:num w:numId="6" w16cid:durableId="76294880">
    <w:abstractNumId w:val="4"/>
  </w:num>
  <w:num w:numId="7" w16cid:durableId="2083405170">
    <w:abstractNumId w:val="5"/>
  </w:num>
  <w:num w:numId="8" w16cid:durableId="982853186">
    <w:abstractNumId w:val="9"/>
  </w:num>
  <w:num w:numId="9" w16cid:durableId="920482688">
    <w:abstractNumId w:val="1"/>
  </w:num>
  <w:num w:numId="10" w16cid:durableId="1082264299">
    <w:abstractNumId w:val="7"/>
  </w:num>
  <w:num w:numId="11" w16cid:durableId="1725105873">
    <w:abstractNumId w:val="13"/>
  </w:num>
  <w:num w:numId="12" w16cid:durableId="642150921">
    <w:abstractNumId w:val="6"/>
  </w:num>
  <w:num w:numId="13" w16cid:durableId="1288469650">
    <w:abstractNumId w:val="12"/>
  </w:num>
  <w:num w:numId="14" w16cid:durableId="801314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B06"/>
    <w:rsid w:val="00023061"/>
    <w:rsid w:val="00024A43"/>
    <w:rsid w:val="00024B90"/>
    <w:rsid w:val="000277F8"/>
    <w:rsid w:val="00033912"/>
    <w:rsid w:val="00036852"/>
    <w:rsid w:val="0004220F"/>
    <w:rsid w:val="00045425"/>
    <w:rsid w:val="000508F0"/>
    <w:rsid w:val="00053C2C"/>
    <w:rsid w:val="000549B6"/>
    <w:rsid w:val="00055C88"/>
    <w:rsid w:val="00056FA3"/>
    <w:rsid w:val="0006335B"/>
    <w:rsid w:val="000657F5"/>
    <w:rsid w:val="00083179"/>
    <w:rsid w:val="0008468D"/>
    <w:rsid w:val="0009087A"/>
    <w:rsid w:val="0009188A"/>
    <w:rsid w:val="00094210"/>
    <w:rsid w:val="000A29A5"/>
    <w:rsid w:val="000A51F3"/>
    <w:rsid w:val="000C42D3"/>
    <w:rsid w:val="000D143F"/>
    <w:rsid w:val="000D1AC6"/>
    <w:rsid w:val="000D4E24"/>
    <w:rsid w:val="000E2F9B"/>
    <w:rsid w:val="00102260"/>
    <w:rsid w:val="00107341"/>
    <w:rsid w:val="0011024E"/>
    <w:rsid w:val="0011463F"/>
    <w:rsid w:val="00117A4B"/>
    <w:rsid w:val="001240F4"/>
    <w:rsid w:val="00126444"/>
    <w:rsid w:val="001266D8"/>
    <w:rsid w:val="00126AC0"/>
    <w:rsid w:val="0012798A"/>
    <w:rsid w:val="00131E67"/>
    <w:rsid w:val="0014757A"/>
    <w:rsid w:val="001533A2"/>
    <w:rsid w:val="001564F2"/>
    <w:rsid w:val="001638A3"/>
    <w:rsid w:val="0016537B"/>
    <w:rsid w:val="00165E37"/>
    <w:rsid w:val="001665E5"/>
    <w:rsid w:val="00166A54"/>
    <w:rsid w:val="0017347D"/>
    <w:rsid w:val="00177780"/>
    <w:rsid w:val="001821CE"/>
    <w:rsid w:val="0019044F"/>
    <w:rsid w:val="001927D0"/>
    <w:rsid w:val="0019642A"/>
    <w:rsid w:val="0019674F"/>
    <w:rsid w:val="00197AA9"/>
    <w:rsid w:val="001A2AD1"/>
    <w:rsid w:val="001A35DA"/>
    <w:rsid w:val="001A4B8F"/>
    <w:rsid w:val="001A7496"/>
    <w:rsid w:val="001B232D"/>
    <w:rsid w:val="001B3CDA"/>
    <w:rsid w:val="001C2984"/>
    <w:rsid w:val="001D4209"/>
    <w:rsid w:val="001D5A58"/>
    <w:rsid w:val="001E2B72"/>
    <w:rsid w:val="001E2C4C"/>
    <w:rsid w:val="001E61BE"/>
    <w:rsid w:val="001F0AE3"/>
    <w:rsid w:val="001F2433"/>
    <w:rsid w:val="001F26F6"/>
    <w:rsid w:val="001F4BF2"/>
    <w:rsid w:val="001F74FA"/>
    <w:rsid w:val="001F7690"/>
    <w:rsid w:val="001F7781"/>
    <w:rsid w:val="00207A1F"/>
    <w:rsid w:val="00212B24"/>
    <w:rsid w:val="00221ADD"/>
    <w:rsid w:val="002260B2"/>
    <w:rsid w:val="00234AC9"/>
    <w:rsid w:val="00236BBA"/>
    <w:rsid w:val="00242918"/>
    <w:rsid w:val="002445A0"/>
    <w:rsid w:val="002454BB"/>
    <w:rsid w:val="00246C8C"/>
    <w:rsid w:val="002528A1"/>
    <w:rsid w:val="00260AE9"/>
    <w:rsid w:val="0026153B"/>
    <w:rsid w:val="00262FFE"/>
    <w:rsid w:val="00266380"/>
    <w:rsid w:val="002742DC"/>
    <w:rsid w:val="0027510B"/>
    <w:rsid w:val="0028018D"/>
    <w:rsid w:val="00281BC4"/>
    <w:rsid w:val="00281ED3"/>
    <w:rsid w:val="00284005"/>
    <w:rsid w:val="0028574F"/>
    <w:rsid w:val="00286975"/>
    <w:rsid w:val="00287470"/>
    <w:rsid w:val="002A2180"/>
    <w:rsid w:val="002A3842"/>
    <w:rsid w:val="002A62EB"/>
    <w:rsid w:val="002A6692"/>
    <w:rsid w:val="002B2CEB"/>
    <w:rsid w:val="002B3596"/>
    <w:rsid w:val="002C0B0C"/>
    <w:rsid w:val="002C2EB9"/>
    <w:rsid w:val="002D0F3F"/>
    <w:rsid w:val="002D475E"/>
    <w:rsid w:val="002D7ACA"/>
    <w:rsid w:val="002E244C"/>
    <w:rsid w:val="002E78F7"/>
    <w:rsid w:val="002F2B9F"/>
    <w:rsid w:val="002F5412"/>
    <w:rsid w:val="002F6D75"/>
    <w:rsid w:val="002F6EAA"/>
    <w:rsid w:val="002F7DBF"/>
    <w:rsid w:val="00300A74"/>
    <w:rsid w:val="003021EC"/>
    <w:rsid w:val="00304971"/>
    <w:rsid w:val="0030525F"/>
    <w:rsid w:val="00305340"/>
    <w:rsid w:val="00311DD3"/>
    <w:rsid w:val="003226BE"/>
    <w:rsid w:val="00323E89"/>
    <w:rsid w:val="00326ECC"/>
    <w:rsid w:val="00330F22"/>
    <w:rsid w:val="003332B4"/>
    <w:rsid w:val="003426CB"/>
    <w:rsid w:val="003469E6"/>
    <w:rsid w:val="00353C14"/>
    <w:rsid w:val="003555C6"/>
    <w:rsid w:val="00355803"/>
    <w:rsid w:val="003563C0"/>
    <w:rsid w:val="0035787F"/>
    <w:rsid w:val="00361067"/>
    <w:rsid w:val="00367B11"/>
    <w:rsid w:val="00371A4D"/>
    <w:rsid w:val="003746D1"/>
    <w:rsid w:val="0037747C"/>
    <w:rsid w:val="00381CD6"/>
    <w:rsid w:val="00385074"/>
    <w:rsid w:val="00387B42"/>
    <w:rsid w:val="0039454B"/>
    <w:rsid w:val="003964E1"/>
    <w:rsid w:val="00396D33"/>
    <w:rsid w:val="003B1342"/>
    <w:rsid w:val="003C1FF5"/>
    <w:rsid w:val="003D11EA"/>
    <w:rsid w:val="003D4E34"/>
    <w:rsid w:val="003D558F"/>
    <w:rsid w:val="003E0D2B"/>
    <w:rsid w:val="003E2E27"/>
    <w:rsid w:val="003F63B5"/>
    <w:rsid w:val="003F7010"/>
    <w:rsid w:val="003F7C79"/>
    <w:rsid w:val="00400462"/>
    <w:rsid w:val="004028AC"/>
    <w:rsid w:val="0040557F"/>
    <w:rsid w:val="004174AB"/>
    <w:rsid w:val="00417852"/>
    <w:rsid w:val="00422CBA"/>
    <w:rsid w:val="004268E2"/>
    <w:rsid w:val="00426C28"/>
    <w:rsid w:val="00430901"/>
    <w:rsid w:val="00430B2B"/>
    <w:rsid w:val="004316C5"/>
    <w:rsid w:val="00432C5A"/>
    <w:rsid w:val="004343BF"/>
    <w:rsid w:val="00434E0D"/>
    <w:rsid w:val="004454F0"/>
    <w:rsid w:val="0045291F"/>
    <w:rsid w:val="00454462"/>
    <w:rsid w:val="004561A4"/>
    <w:rsid w:val="00463EB0"/>
    <w:rsid w:val="00467F3F"/>
    <w:rsid w:val="004744AF"/>
    <w:rsid w:val="00474A3F"/>
    <w:rsid w:val="00480CDA"/>
    <w:rsid w:val="004915A5"/>
    <w:rsid w:val="004919E0"/>
    <w:rsid w:val="00494A3D"/>
    <w:rsid w:val="004954E2"/>
    <w:rsid w:val="004A117F"/>
    <w:rsid w:val="004A35D5"/>
    <w:rsid w:val="004B2F71"/>
    <w:rsid w:val="004B4965"/>
    <w:rsid w:val="004B73F4"/>
    <w:rsid w:val="004C55D6"/>
    <w:rsid w:val="004C7E1E"/>
    <w:rsid w:val="004D046E"/>
    <w:rsid w:val="004D04FE"/>
    <w:rsid w:val="004D3523"/>
    <w:rsid w:val="004D73C9"/>
    <w:rsid w:val="004E18B8"/>
    <w:rsid w:val="00500F9C"/>
    <w:rsid w:val="00501FB3"/>
    <w:rsid w:val="005050B4"/>
    <w:rsid w:val="005105FA"/>
    <w:rsid w:val="00514CFC"/>
    <w:rsid w:val="005164A6"/>
    <w:rsid w:val="00525B39"/>
    <w:rsid w:val="005265D0"/>
    <w:rsid w:val="005472FB"/>
    <w:rsid w:val="005522A0"/>
    <w:rsid w:val="00554379"/>
    <w:rsid w:val="00556014"/>
    <w:rsid w:val="0056261F"/>
    <w:rsid w:val="00583172"/>
    <w:rsid w:val="00584727"/>
    <w:rsid w:val="00585858"/>
    <w:rsid w:val="005A32E7"/>
    <w:rsid w:val="005A3683"/>
    <w:rsid w:val="005A661A"/>
    <w:rsid w:val="005D15DF"/>
    <w:rsid w:val="005D249D"/>
    <w:rsid w:val="005D3080"/>
    <w:rsid w:val="005D31C5"/>
    <w:rsid w:val="005D46C4"/>
    <w:rsid w:val="005D545E"/>
    <w:rsid w:val="005D5879"/>
    <w:rsid w:val="005E775B"/>
    <w:rsid w:val="005F7DD4"/>
    <w:rsid w:val="00602ADA"/>
    <w:rsid w:val="00602B4B"/>
    <w:rsid w:val="00606223"/>
    <w:rsid w:val="00612CB8"/>
    <w:rsid w:val="00614D1E"/>
    <w:rsid w:val="00624F5D"/>
    <w:rsid w:val="0062590A"/>
    <w:rsid w:val="00642300"/>
    <w:rsid w:val="00645ED8"/>
    <w:rsid w:val="00647504"/>
    <w:rsid w:val="00655E17"/>
    <w:rsid w:val="0067095B"/>
    <w:rsid w:val="006718B9"/>
    <w:rsid w:val="00671B23"/>
    <w:rsid w:val="00676BEB"/>
    <w:rsid w:val="006812AD"/>
    <w:rsid w:val="006824ED"/>
    <w:rsid w:val="00683537"/>
    <w:rsid w:val="00684A5F"/>
    <w:rsid w:val="00685F31"/>
    <w:rsid w:val="00687230"/>
    <w:rsid w:val="00691AA3"/>
    <w:rsid w:val="006A04A9"/>
    <w:rsid w:val="006A1A65"/>
    <w:rsid w:val="006A2CAD"/>
    <w:rsid w:val="006A2DA1"/>
    <w:rsid w:val="006A3AD8"/>
    <w:rsid w:val="006A3F22"/>
    <w:rsid w:val="006B04A7"/>
    <w:rsid w:val="006B78E8"/>
    <w:rsid w:val="006C1C06"/>
    <w:rsid w:val="006C478F"/>
    <w:rsid w:val="006D25EA"/>
    <w:rsid w:val="006D2CAE"/>
    <w:rsid w:val="006D7B16"/>
    <w:rsid w:val="006D7CEE"/>
    <w:rsid w:val="006E2D59"/>
    <w:rsid w:val="006E7624"/>
    <w:rsid w:val="00706AA4"/>
    <w:rsid w:val="00714552"/>
    <w:rsid w:val="00714B02"/>
    <w:rsid w:val="007202F0"/>
    <w:rsid w:val="00722D0A"/>
    <w:rsid w:val="00723A80"/>
    <w:rsid w:val="0072581B"/>
    <w:rsid w:val="00727A28"/>
    <w:rsid w:val="0073007F"/>
    <w:rsid w:val="00730F38"/>
    <w:rsid w:val="007334E2"/>
    <w:rsid w:val="007404F7"/>
    <w:rsid w:val="00750221"/>
    <w:rsid w:val="007503D7"/>
    <w:rsid w:val="00764360"/>
    <w:rsid w:val="007647C9"/>
    <w:rsid w:val="007675B1"/>
    <w:rsid w:val="00770F5E"/>
    <w:rsid w:val="00772065"/>
    <w:rsid w:val="007748DF"/>
    <w:rsid w:val="00780926"/>
    <w:rsid w:val="007975B7"/>
    <w:rsid w:val="007A1976"/>
    <w:rsid w:val="007A1D9B"/>
    <w:rsid w:val="007B1506"/>
    <w:rsid w:val="007B7144"/>
    <w:rsid w:val="007C44CC"/>
    <w:rsid w:val="007D0A3F"/>
    <w:rsid w:val="007D458F"/>
    <w:rsid w:val="007E0CF2"/>
    <w:rsid w:val="007E0F06"/>
    <w:rsid w:val="007E2E0D"/>
    <w:rsid w:val="007E7B0B"/>
    <w:rsid w:val="00800B61"/>
    <w:rsid w:val="00801995"/>
    <w:rsid w:val="008027FB"/>
    <w:rsid w:val="008031D4"/>
    <w:rsid w:val="008103A8"/>
    <w:rsid w:val="008106A6"/>
    <w:rsid w:val="00820EBB"/>
    <w:rsid w:val="00822BD2"/>
    <w:rsid w:val="008246CF"/>
    <w:rsid w:val="0082624C"/>
    <w:rsid w:val="00826562"/>
    <w:rsid w:val="00827482"/>
    <w:rsid w:val="00827567"/>
    <w:rsid w:val="008277A3"/>
    <w:rsid w:val="00830AD3"/>
    <w:rsid w:val="00833A2A"/>
    <w:rsid w:val="008342E0"/>
    <w:rsid w:val="00845F21"/>
    <w:rsid w:val="00845F72"/>
    <w:rsid w:val="00853C3A"/>
    <w:rsid w:val="00857A61"/>
    <w:rsid w:val="0086193B"/>
    <w:rsid w:val="00861D66"/>
    <w:rsid w:val="00865FE6"/>
    <w:rsid w:val="00866069"/>
    <w:rsid w:val="00873030"/>
    <w:rsid w:val="00873878"/>
    <w:rsid w:val="008842CB"/>
    <w:rsid w:val="008844DC"/>
    <w:rsid w:val="00885CE2"/>
    <w:rsid w:val="00887D98"/>
    <w:rsid w:val="00897D69"/>
    <w:rsid w:val="008A17D1"/>
    <w:rsid w:val="008A2F3D"/>
    <w:rsid w:val="008A3920"/>
    <w:rsid w:val="008A3C91"/>
    <w:rsid w:val="008A61EC"/>
    <w:rsid w:val="008B4079"/>
    <w:rsid w:val="008B6735"/>
    <w:rsid w:val="008C09E1"/>
    <w:rsid w:val="008C1177"/>
    <w:rsid w:val="008C60DE"/>
    <w:rsid w:val="008C6D12"/>
    <w:rsid w:val="008C7EC9"/>
    <w:rsid w:val="008D0751"/>
    <w:rsid w:val="008E22F6"/>
    <w:rsid w:val="008E2D38"/>
    <w:rsid w:val="008E61FF"/>
    <w:rsid w:val="008F3813"/>
    <w:rsid w:val="008F43B9"/>
    <w:rsid w:val="008F5A61"/>
    <w:rsid w:val="0090070B"/>
    <w:rsid w:val="00900D49"/>
    <w:rsid w:val="009019B0"/>
    <w:rsid w:val="0090682D"/>
    <w:rsid w:val="009160C8"/>
    <w:rsid w:val="00930C52"/>
    <w:rsid w:val="00941A5B"/>
    <w:rsid w:val="009432E8"/>
    <w:rsid w:val="00945DDD"/>
    <w:rsid w:val="009544FA"/>
    <w:rsid w:val="009578F0"/>
    <w:rsid w:val="009636F4"/>
    <w:rsid w:val="009641B0"/>
    <w:rsid w:val="009645C4"/>
    <w:rsid w:val="00967A37"/>
    <w:rsid w:val="00977740"/>
    <w:rsid w:val="00983F0A"/>
    <w:rsid w:val="00991A28"/>
    <w:rsid w:val="00994073"/>
    <w:rsid w:val="0099695B"/>
    <w:rsid w:val="009A000C"/>
    <w:rsid w:val="009A4482"/>
    <w:rsid w:val="009A498C"/>
    <w:rsid w:val="009A6BAC"/>
    <w:rsid w:val="009B02D1"/>
    <w:rsid w:val="009B3237"/>
    <w:rsid w:val="009B79AA"/>
    <w:rsid w:val="009C0BAB"/>
    <w:rsid w:val="009C67F6"/>
    <w:rsid w:val="009D38E8"/>
    <w:rsid w:val="009D3FEA"/>
    <w:rsid w:val="009D6625"/>
    <w:rsid w:val="009D695C"/>
    <w:rsid w:val="009E0583"/>
    <w:rsid w:val="009E215A"/>
    <w:rsid w:val="009E2E85"/>
    <w:rsid w:val="009E5835"/>
    <w:rsid w:val="009E60CA"/>
    <w:rsid w:val="009F34D1"/>
    <w:rsid w:val="009F4F20"/>
    <w:rsid w:val="00A10DDE"/>
    <w:rsid w:val="00A15CF2"/>
    <w:rsid w:val="00A160E2"/>
    <w:rsid w:val="00A21C62"/>
    <w:rsid w:val="00A25075"/>
    <w:rsid w:val="00A25569"/>
    <w:rsid w:val="00A33E35"/>
    <w:rsid w:val="00A4121B"/>
    <w:rsid w:val="00A46459"/>
    <w:rsid w:val="00A57666"/>
    <w:rsid w:val="00A6093B"/>
    <w:rsid w:val="00A634EE"/>
    <w:rsid w:val="00A67C11"/>
    <w:rsid w:val="00A72E6A"/>
    <w:rsid w:val="00A85FC6"/>
    <w:rsid w:val="00A87FD6"/>
    <w:rsid w:val="00A92103"/>
    <w:rsid w:val="00A969BC"/>
    <w:rsid w:val="00AA2720"/>
    <w:rsid w:val="00AA73B9"/>
    <w:rsid w:val="00AB7FCD"/>
    <w:rsid w:val="00AC3200"/>
    <w:rsid w:val="00AD514F"/>
    <w:rsid w:val="00AE0DE2"/>
    <w:rsid w:val="00AE2359"/>
    <w:rsid w:val="00AE5ADE"/>
    <w:rsid w:val="00AE65E6"/>
    <w:rsid w:val="00AF12A8"/>
    <w:rsid w:val="00AF4205"/>
    <w:rsid w:val="00B002E8"/>
    <w:rsid w:val="00B007CF"/>
    <w:rsid w:val="00B0524A"/>
    <w:rsid w:val="00B06A91"/>
    <w:rsid w:val="00B10741"/>
    <w:rsid w:val="00B14069"/>
    <w:rsid w:val="00B14086"/>
    <w:rsid w:val="00B20494"/>
    <w:rsid w:val="00B24D2F"/>
    <w:rsid w:val="00B36ABB"/>
    <w:rsid w:val="00B36E2B"/>
    <w:rsid w:val="00B40D4B"/>
    <w:rsid w:val="00B416DC"/>
    <w:rsid w:val="00B46F84"/>
    <w:rsid w:val="00B54195"/>
    <w:rsid w:val="00B61768"/>
    <w:rsid w:val="00B70624"/>
    <w:rsid w:val="00B72F1B"/>
    <w:rsid w:val="00B92C79"/>
    <w:rsid w:val="00BA0B6D"/>
    <w:rsid w:val="00BA2AA3"/>
    <w:rsid w:val="00BC5E50"/>
    <w:rsid w:val="00BD0614"/>
    <w:rsid w:val="00BD092D"/>
    <w:rsid w:val="00BD2CC3"/>
    <w:rsid w:val="00BD6324"/>
    <w:rsid w:val="00BE2768"/>
    <w:rsid w:val="00BE414C"/>
    <w:rsid w:val="00BE61F0"/>
    <w:rsid w:val="00BE7381"/>
    <w:rsid w:val="00BF2D59"/>
    <w:rsid w:val="00BF5D54"/>
    <w:rsid w:val="00BF627B"/>
    <w:rsid w:val="00C030A0"/>
    <w:rsid w:val="00C05E9E"/>
    <w:rsid w:val="00C0606E"/>
    <w:rsid w:val="00C13236"/>
    <w:rsid w:val="00C14677"/>
    <w:rsid w:val="00C21164"/>
    <w:rsid w:val="00C2392D"/>
    <w:rsid w:val="00C31E77"/>
    <w:rsid w:val="00C3430F"/>
    <w:rsid w:val="00C36D24"/>
    <w:rsid w:val="00C374F3"/>
    <w:rsid w:val="00C51987"/>
    <w:rsid w:val="00C51ECB"/>
    <w:rsid w:val="00C61362"/>
    <w:rsid w:val="00C61BB1"/>
    <w:rsid w:val="00C70CF5"/>
    <w:rsid w:val="00C75059"/>
    <w:rsid w:val="00C80BE9"/>
    <w:rsid w:val="00C81C87"/>
    <w:rsid w:val="00C86EAA"/>
    <w:rsid w:val="00C92230"/>
    <w:rsid w:val="00CA662F"/>
    <w:rsid w:val="00CB6D4E"/>
    <w:rsid w:val="00CC01CA"/>
    <w:rsid w:val="00CC095F"/>
    <w:rsid w:val="00CC6395"/>
    <w:rsid w:val="00CD69F8"/>
    <w:rsid w:val="00CD7876"/>
    <w:rsid w:val="00CE0AFC"/>
    <w:rsid w:val="00CE506D"/>
    <w:rsid w:val="00CE6900"/>
    <w:rsid w:val="00CE6B68"/>
    <w:rsid w:val="00CF32FB"/>
    <w:rsid w:val="00D06012"/>
    <w:rsid w:val="00D179C7"/>
    <w:rsid w:val="00D24BDC"/>
    <w:rsid w:val="00D26B58"/>
    <w:rsid w:val="00D2722C"/>
    <w:rsid w:val="00D31DBC"/>
    <w:rsid w:val="00D423F8"/>
    <w:rsid w:val="00D46686"/>
    <w:rsid w:val="00D501AC"/>
    <w:rsid w:val="00D5250D"/>
    <w:rsid w:val="00D54861"/>
    <w:rsid w:val="00D55C2D"/>
    <w:rsid w:val="00D60FC7"/>
    <w:rsid w:val="00D66B88"/>
    <w:rsid w:val="00D71240"/>
    <w:rsid w:val="00D73749"/>
    <w:rsid w:val="00D77878"/>
    <w:rsid w:val="00DA134B"/>
    <w:rsid w:val="00DA4770"/>
    <w:rsid w:val="00DA4F2C"/>
    <w:rsid w:val="00DA70FC"/>
    <w:rsid w:val="00DB42C3"/>
    <w:rsid w:val="00DC40CF"/>
    <w:rsid w:val="00DC4F73"/>
    <w:rsid w:val="00DD7D97"/>
    <w:rsid w:val="00DE594A"/>
    <w:rsid w:val="00DE5A05"/>
    <w:rsid w:val="00E0042D"/>
    <w:rsid w:val="00E06230"/>
    <w:rsid w:val="00E07893"/>
    <w:rsid w:val="00E115FA"/>
    <w:rsid w:val="00E32A23"/>
    <w:rsid w:val="00E40F9B"/>
    <w:rsid w:val="00E42EC5"/>
    <w:rsid w:val="00E52B94"/>
    <w:rsid w:val="00E5615C"/>
    <w:rsid w:val="00E60C70"/>
    <w:rsid w:val="00E65158"/>
    <w:rsid w:val="00E71335"/>
    <w:rsid w:val="00E72B06"/>
    <w:rsid w:val="00E73591"/>
    <w:rsid w:val="00E7376C"/>
    <w:rsid w:val="00E73947"/>
    <w:rsid w:val="00E777A7"/>
    <w:rsid w:val="00E832E0"/>
    <w:rsid w:val="00E87F20"/>
    <w:rsid w:val="00E90131"/>
    <w:rsid w:val="00E91182"/>
    <w:rsid w:val="00E969B8"/>
    <w:rsid w:val="00EA39EC"/>
    <w:rsid w:val="00EA3AE2"/>
    <w:rsid w:val="00EB2F09"/>
    <w:rsid w:val="00EB6044"/>
    <w:rsid w:val="00EB6154"/>
    <w:rsid w:val="00EC2BD5"/>
    <w:rsid w:val="00ED15E8"/>
    <w:rsid w:val="00ED1B99"/>
    <w:rsid w:val="00ED7A36"/>
    <w:rsid w:val="00EE0AB6"/>
    <w:rsid w:val="00EE2FB9"/>
    <w:rsid w:val="00EE3F10"/>
    <w:rsid w:val="00EF48BE"/>
    <w:rsid w:val="00EF62F4"/>
    <w:rsid w:val="00F000FA"/>
    <w:rsid w:val="00F00A2B"/>
    <w:rsid w:val="00F03729"/>
    <w:rsid w:val="00F077D0"/>
    <w:rsid w:val="00F1606B"/>
    <w:rsid w:val="00F20FD4"/>
    <w:rsid w:val="00F356B2"/>
    <w:rsid w:val="00F36FD8"/>
    <w:rsid w:val="00F400B3"/>
    <w:rsid w:val="00F403EC"/>
    <w:rsid w:val="00F44856"/>
    <w:rsid w:val="00F448CB"/>
    <w:rsid w:val="00F46CA1"/>
    <w:rsid w:val="00F47088"/>
    <w:rsid w:val="00F501DC"/>
    <w:rsid w:val="00F56D39"/>
    <w:rsid w:val="00F70EF6"/>
    <w:rsid w:val="00F86625"/>
    <w:rsid w:val="00F8670D"/>
    <w:rsid w:val="00F93B0A"/>
    <w:rsid w:val="00F94BC0"/>
    <w:rsid w:val="00F95CFC"/>
    <w:rsid w:val="00FA2ECE"/>
    <w:rsid w:val="00FA3FF3"/>
    <w:rsid w:val="00FA5A3E"/>
    <w:rsid w:val="00FA6015"/>
    <w:rsid w:val="00FA7806"/>
    <w:rsid w:val="00FB141A"/>
    <w:rsid w:val="00FB7C95"/>
    <w:rsid w:val="00FC03C5"/>
    <w:rsid w:val="00FC0E78"/>
    <w:rsid w:val="00FC1481"/>
    <w:rsid w:val="00FC2782"/>
    <w:rsid w:val="00FC2FB1"/>
    <w:rsid w:val="00FC758F"/>
    <w:rsid w:val="00FD490C"/>
    <w:rsid w:val="00FE431D"/>
    <w:rsid w:val="00FE4B76"/>
    <w:rsid w:val="00FE7BD2"/>
    <w:rsid w:val="00FF2136"/>
    <w:rsid w:val="00FF32DB"/>
    <w:rsid w:val="00FF505D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91BAA"/>
  <w15:docId w15:val="{1B28C0CD-2AB0-4661-A8E1-C8DACC34B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B06"/>
    <w:pPr>
      <w:spacing w:after="160" w:line="256" w:lineRule="auto"/>
      <w:jc w:val="left"/>
    </w:pPr>
    <w:rPr>
      <w:rFonts w:asciiTheme="minorHAnsi" w:hAnsiTheme="minorHAnsi"/>
      <w:sz w:val="22"/>
      <w:lang w:val="bs-Latn-BA"/>
    </w:rPr>
  </w:style>
  <w:style w:type="paragraph" w:styleId="Heading1">
    <w:name w:val="heading 1"/>
    <w:next w:val="Normal"/>
    <w:link w:val="Heading1Char"/>
    <w:uiPriority w:val="9"/>
    <w:qFormat/>
    <w:rsid w:val="00A25569"/>
    <w:pPr>
      <w:keepNext/>
      <w:keepLines/>
      <w:spacing w:after="134" w:line="259" w:lineRule="auto"/>
      <w:ind w:left="28"/>
      <w:jc w:val="center"/>
      <w:outlineLvl w:val="0"/>
    </w:pPr>
    <w:rPr>
      <w:rFonts w:ascii="Calibri" w:eastAsia="Calibri" w:hAnsi="Calibri" w:cs="Calibri"/>
      <w:color w:val="000000"/>
      <w:kern w:val="2"/>
      <w:sz w:val="32"/>
      <w:lang w:val="bs-Latn-BA" w:eastAsia="bs-Latn-BA"/>
      <w14:ligatures w14:val="standardContextual"/>
    </w:rPr>
  </w:style>
  <w:style w:type="paragraph" w:styleId="Heading2">
    <w:name w:val="heading 2"/>
    <w:next w:val="Normal"/>
    <w:link w:val="Heading2Char"/>
    <w:uiPriority w:val="9"/>
    <w:unhideWhenUsed/>
    <w:qFormat/>
    <w:rsid w:val="00A25569"/>
    <w:pPr>
      <w:keepNext/>
      <w:keepLines/>
      <w:spacing w:after="63" w:line="259" w:lineRule="auto"/>
      <w:ind w:left="81"/>
      <w:jc w:val="center"/>
      <w:outlineLvl w:val="1"/>
    </w:pPr>
    <w:rPr>
      <w:rFonts w:ascii="Calibri" w:eastAsia="Calibri" w:hAnsi="Calibri" w:cs="Calibri"/>
      <w:color w:val="000000"/>
      <w:kern w:val="2"/>
      <w:sz w:val="40"/>
      <w:lang w:val="bs-Latn-BA" w:eastAsia="bs-Latn-B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rsid w:val="00E72B06"/>
    <w:pPr>
      <w:spacing w:after="0" w:line="240" w:lineRule="auto"/>
    </w:pPr>
    <w:rPr>
      <w:rFonts w:ascii="Times New Roman" w:eastAsia="Times New Roman" w:hAnsi="Times New Roman" w:cs="Times New Roman"/>
      <w:w w:val="125"/>
      <w:sz w:val="20"/>
      <w:szCs w:val="20"/>
      <w:lang w:val="en-AU" w:eastAsia="hr-HR"/>
    </w:rPr>
  </w:style>
  <w:style w:type="character" w:customStyle="1" w:styleId="FootnoteTextChar">
    <w:name w:val="Footnote Text Char"/>
    <w:basedOn w:val="DefaultParagraphFont"/>
    <w:link w:val="FootnoteText"/>
    <w:rsid w:val="00E72B06"/>
    <w:rPr>
      <w:rFonts w:eastAsia="Times New Roman" w:cs="Times New Roman"/>
      <w:w w:val="125"/>
      <w:sz w:val="20"/>
      <w:szCs w:val="20"/>
      <w:lang w:val="en-AU" w:eastAsia="hr-HR"/>
    </w:rPr>
  </w:style>
  <w:style w:type="paragraph" w:styleId="BodyText">
    <w:name w:val="Body Text"/>
    <w:basedOn w:val="Normal"/>
    <w:link w:val="BodyTextChar"/>
    <w:unhideWhenUsed/>
    <w:rsid w:val="00E72B0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hr-HR"/>
    </w:rPr>
  </w:style>
  <w:style w:type="character" w:customStyle="1" w:styleId="BodyTextChar">
    <w:name w:val="Body Text Char"/>
    <w:basedOn w:val="DefaultParagraphFont"/>
    <w:link w:val="BodyText"/>
    <w:rsid w:val="00E72B06"/>
    <w:rPr>
      <w:rFonts w:eastAsia="Times New Roman" w:cs="Times New Roman"/>
      <w:szCs w:val="24"/>
      <w:lang w:val="hr-HR"/>
    </w:rPr>
  </w:style>
  <w:style w:type="character" w:styleId="FootnoteReference">
    <w:name w:val="footnote reference"/>
    <w:basedOn w:val="DefaultParagraphFont"/>
    <w:unhideWhenUsed/>
    <w:rsid w:val="00E72B06"/>
    <w:rPr>
      <w:vertAlign w:val="superscript"/>
    </w:rPr>
  </w:style>
  <w:style w:type="paragraph" w:styleId="ListParagraph">
    <w:name w:val="List Paragraph"/>
    <w:basedOn w:val="Normal"/>
    <w:uiPriority w:val="34"/>
    <w:qFormat/>
    <w:rsid w:val="008730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8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8DF"/>
    <w:rPr>
      <w:rFonts w:asciiTheme="minorHAnsi" w:hAnsiTheme="minorHAnsi"/>
      <w:sz w:val="22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7748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8DF"/>
    <w:rPr>
      <w:rFonts w:asciiTheme="minorHAnsi" w:hAnsiTheme="minorHAns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136"/>
    <w:rPr>
      <w:rFonts w:ascii="Segoe UI" w:hAnsi="Segoe UI" w:cs="Segoe UI"/>
      <w:sz w:val="18"/>
      <w:szCs w:val="18"/>
      <w:lang w:val="bs-Latn-BA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A3AE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A3AE2"/>
    <w:rPr>
      <w:rFonts w:asciiTheme="minorHAnsi" w:hAnsiTheme="minorHAnsi"/>
      <w:sz w:val="16"/>
      <w:szCs w:val="16"/>
      <w:lang w:val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A25569"/>
    <w:rPr>
      <w:rFonts w:ascii="Calibri" w:eastAsia="Calibri" w:hAnsi="Calibri" w:cs="Calibri"/>
      <w:color w:val="000000"/>
      <w:kern w:val="2"/>
      <w:sz w:val="32"/>
      <w:lang w:val="bs-Latn-BA" w:eastAsia="bs-Latn-BA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A25569"/>
    <w:rPr>
      <w:rFonts w:ascii="Calibri" w:eastAsia="Calibri" w:hAnsi="Calibri" w:cs="Calibri"/>
      <w:color w:val="000000"/>
      <w:kern w:val="2"/>
      <w:sz w:val="40"/>
      <w:lang w:val="bs-Latn-BA" w:eastAsia="bs-Latn-BA"/>
      <w14:ligatures w14:val="standardContextual"/>
    </w:rPr>
  </w:style>
  <w:style w:type="paragraph" w:customStyle="1" w:styleId="Bezproreda1">
    <w:name w:val="Bez proreda1"/>
    <w:uiPriority w:val="99"/>
    <w:qFormat/>
    <w:rsid w:val="00994073"/>
    <w:pPr>
      <w:jc w:val="left"/>
    </w:pPr>
    <w:rPr>
      <w:rFonts w:eastAsia="Times New Roman" w:cs="Times New Roman"/>
      <w:szCs w:val="24"/>
      <w:lang w:val="hr-HR" w:eastAsia="hr-HR"/>
    </w:rPr>
  </w:style>
  <w:style w:type="table" w:customStyle="1" w:styleId="TableGrid">
    <w:name w:val="TableGrid"/>
    <w:rsid w:val="00994073"/>
    <w:pPr>
      <w:jc w:val="left"/>
    </w:pPr>
    <w:rPr>
      <w:rFonts w:asciiTheme="minorHAnsi" w:eastAsiaTheme="minorEastAsia" w:hAnsiTheme="minorHAnsi"/>
      <w:kern w:val="2"/>
      <w:sz w:val="22"/>
      <w:lang w:val="bs-Latn-BA" w:eastAsia="bs-Latn-B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D5872-1269-46DE-82BC-6D0DF109A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2018</Words>
  <Characters>11508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Senad Mulabdic</dc:creator>
  <cp:keywords/>
  <dc:description/>
  <cp:lastModifiedBy>Nejla Hrenovica</cp:lastModifiedBy>
  <cp:revision>3</cp:revision>
  <cp:lastPrinted>2026-04-23T06:55:00Z</cp:lastPrinted>
  <dcterms:created xsi:type="dcterms:W3CDTF">2026-06-25T09:33:00Z</dcterms:created>
  <dcterms:modified xsi:type="dcterms:W3CDTF">2026-06-25T11:54:00Z</dcterms:modified>
</cp:coreProperties>
</file>