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A04B5E" w:rsidRDefault="00E54D73" w:rsidP="00202453">
      <w:pPr>
        <w:rPr>
          <w:lang w:val="bs-Latn-BA"/>
        </w:rPr>
      </w:pPr>
      <w:bookmarkStart w:id="0" w:name="_GoBack"/>
      <w:bookmarkEnd w:id="0"/>
      <w:r w:rsidRPr="00A04B5E">
        <w:rPr>
          <w:lang w:val="bs-Latn-BA"/>
        </w:rPr>
        <w:t>BOSNA I HERCEGOVINA</w:t>
      </w:r>
    </w:p>
    <w:p w:rsidR="00E54D73" w:rsidRPr="00A04B5E" w:rsidRDefault="00E54D73" w:rsidP="00E54D73">
      <w:pPr>
        <w:rPr>
          <w:lang w:val="bs-Latn-BA"/>
        </w:rPr>
      </w:pPr>
      <w:r w:rsidRPr="00A04B5E">
        <w:rPr>
          <w:lang w:val="bs-Latn-BA"/>
        </w:rPr>
        <w:t>FEDERACIJA BOSNE I HERCEGOVINE</w:t>
      </w:r>
    </w:p>
    <w:p w:rsidR="00E54D73" w:rsidRPr="00A04B5E" w:rsidRDefault="00E54D73" w:rsidP="00202453">
      <w:pPr>
        <w:rPr>
          <w:lang w:val="bs-Latn-BA"/>
        </w:rPr>
      </w:pPr>
      <w:r w:rsidRPr="00A04B5E">
        <w:rPr>
          <w:lang w:val="bs-Latn-BA"/>
        </w:rPr>
        <w:t xml:space="preserve">VRHOVNI SUD </w:t>
      </w:r>
    </w:p>
    <w:p w:rsidR="00E54D73" w:rsidRPr="00A04B5E" w:rsidRDefault="00E54D73" w:rsidP="00E54D73">
      <w:pPr>
        <w:rPr>
          <w:lang w:val="bs-Latn-BA"/>
        </w:rPr>
      </w:pPr>
      <w:r w:rsidRPr="00A04B5E">
        <w:rPr>
          <w:lang w:val="bs-Latn-BA"/>
        </w:rPr>
        <w:t>FEDERACIJE BOSNE I HERCEGOVINE</w:t>
      </w:r>
    </w:p>
    <w:p w:rsidR="00E54D73" w:rsidRPr="00A04B5E" w:rsidRDefault="00E54D73" w:rsidP="00202453">
      <w:pPr>
        <w:rPr>
          <w:lang w:val="bs-Latn-BA"/>
        </w:rPr>
      </w:pPr>
      <w:r w:rsidRPr="00A04B5E">
        <w:rPr>
          <w:lang w:val="bs-Latn-BA"/>
        </w:rPr>
        <w:t xml:space="preserve">Broj: </w:t>
      </w:r>
      <w:r w:rsidR="00A04B5E">
        <w:rPr>
          <w:lang w:val="bs-Latn-BA"/>
        </w:rPr>
        <w:t>01 0 U 011546 17 Uvp</w:t>
      </w:r>
    </w:p>
    <w:p w:rsidR="00E54D73" w:rsidRPr="00A04B5E" w:rsidRDefault="00E54D73" w:rsidP="00202453">
      <w:pPr>
        <w:rPr>
          <w:lang w:val="bs-Latn-BA"/>
        </w:rPr>
      </w:pPr>
      <w:r w:rsidRPr="00A04B5E">
        <w:rPr>
          <w:lang w:val="bs-Latn-BA"/>
        </w:rPr>
        <w:t xml:space="preserve">Sarajevo, </w:t>
      </w:r>
      <w:r w:rsidR="00921561" w:rsidRPr="00A04B5E">
        <w:rPr>
          <w:lang w:val="bs-Latn-BA"/>
        </w:rPr>
        <w:t>1</w:t>
      </w:r>
      <w:r w:rsidR="00983B1A" w:rsidRPr="00A04B5E">
        <w:rPr>
          <w:lang w:val="bs-Latn-BA"/>
        </w:rPr>
        <w:t>9</w:t>
      </w:r>
      <w:r w:rsidR="0024726B" w:rsidRPr="00A04B5E">
        <w:rPr>
          <w:lang w:val="bs-Latn-BA"/>
        </w:rPr>
        <w:t>.04</w:t>
      </w:r>
      <w:r w:rsidR="00662EFD" w:rsidRPr="00A04B5E">
        <w:rPr>
          <w:lang w:val="bs-Latn-BA"/>
        </w:rPr>
        <w:t>.2021</w:t>
      </w:r>
      <w:r w:rsidRPr="00A04B5E">
        <w:rPr>
          <w:lang w:val="bs-Latn-BA"/>
        </w:rPr>
        <w:t>. godine</w:t>
      </w:r>
    </w:p>
    <w:p w:rsidR="005772F1" w:rsidRPr="00A04B5E" w:rsidRDefault="005772F1" w:rsidP="00E54D73">
      <w:pPr>
        <w:rPr>
          <w:lang w:val="bs-Latn-BA"/>
        </w:rPr>
      </w:pPr>
    </w:p>
    <w:p w:rsidR="005772F1" w:rsidRPr="00A04B5E" w:rsidRDefault="005772F1" w:rsidP="00E54D73">
      <w:pPr>
        <w:rPr>
          <w:lang w:val="bs-Latn-BA"/>
        </w:rPr>
      </w:pPr>
    </w:p>
    <w:p w:rsidR="00E54D73" w:rsidRPr="00A04B5E" w:rsidRDefault="00E54D73" w:rsidP="0096610E">
      <w:pPr>
        <w:jc w:val="both"/>
        <w:rPr>
          <w:lang w:val="bs-Latn-BA"/>
        </w:rPr>
      </w:pPr>
      <w:r w:rsidRPr="00A04B5E">
        <w:rPr>
          <w:lang w:val="bs-Latn-BA"/>
        </w:rPr>
        <w:t xml:space="preserve">Vrhovni sud Federacije Bosne i Hercegovine u Sarajevu, u vijeću za upravne sporove sastavljenom od sudija </w:t>
      </w:r>
      <w:r w:rsidR="00B32F8B" w:rsidRPr="00A04B5E">
        <w:rPr>
          <w:lang w:val="bs-Latn-BA"/>
        </w:rPr>
        <w:t>Ajanović-Selimović Amele</w:t>
      </w:r>
      <w:r w:rsidRPr="00A04B5E">
        <w:rPr>
          <w:lang w:val="bs-Latn-BA"/>
        </w:rPr>
        <w:t>, kao predsjedni</w:t>
      </w:r>
      <w:r w:rsidR="00B32F8B" w:rsidRPr="00A04B5E">
        <w:rPr>
          <w:lang w:val="bs-Latn-BA"/>
        </w:rPr>
        <w:t>ce</w:t>
      </w:r>
      <w:r w:rsidRPr="00A04B5E">
        <w:rPr>
          <w:lang w:val="bs-Latn-BA"/>
        </w:rPr>
        <w:t xml:space="preserve"> vijeća, </w:t>
      </w:r>
      <w:r w:rsidR="00B32F8B" w:rsidRPr="00A04B5E">
        <w:rPr>
          <w:lang w:val="bs-Latn-BA"/>
        </w:rPr>
        <w:t>Mahić Samardžić Amele</w:t>
      </w:r>
      <w:r w:rsidRPr="00A04B5E">
        <w:rPr>
          <w:lang w:val="bs-Latn-BA"/>
        </w:rPr>
        <w:t xml:space="preserve"> i </w:t>
      </w:r>
      <w:r w:rsidR="00B32F8B" w:rsidRPr="00A04B5E">
        <w:rPr>
          <w:lang w:val="bs-Latn-BA"/>
        </w:rPr>
        <w:t>Babić-Stanković Alek</w:t>
      </w:r>
      <w:r w:rsidR="00F12BF6" w:rsidRPr="00A04B5E">
        <w:rPr>
          <w:lang w:val="bs-Latn-BA"/>
        </w:rPr>
        <w:t>s</w:t>
      </w:r>
      <w:r w:rsidR="00B32F8B" w:rsidRPr="00A04B5E">
        <w:rPr>
          <w:lang w:val="bs-Latn-BA"/>
        </w:rPr>
        <w:t>andre, kao članica</w:t>
      </w:r>
      <w:r w:rsidRPr="00A04B5E">
        <w:rPr>
          <w:lang w:val="bs-Latn-BA"/>
        </w:rPr>
        <w:t xml:space="preserve"> vijeća, te Pita Minele kao zapisničara, u upravnom sporu tužitelja </w:t>
      </w:r>
      <w:r w:rsidR="00A04B5E">
        <w:rPr>
          <w:lang w:val="bs-Latn-BA"/>
        </w:rPr>
        <w:t>Č</w:t>
      </w:r>
      <w:r w:rsidR="00A03637">
        <w:rPr>
          <w:lang w:val="bs-Latn-BA"/>
        </w:rPr>
        <w:t>.</w:t>
      </w:r>
      <w:r w:rsidR="00A04B5E">
        <w:rPr>
          <w:lang w:val="bs-Latn-BA"/>
        </w:rPr>
        <w:t>-B</w:t>
      </w:r>
      <w:r w:rsidR="00A03637">
        <w:rPr>
          <w:lang w:val="bs-Latn-BA"/>
        </w:rPr>
        <w:t>.</w:t>
      </w:r>
      <w:r w:rsidR="00A04B5E">
        <w:rPr>
          <w:lang w:val="bs-Latn-BA"/>
        </w:rPr>
        <w:t xml:space="preserve"> d.o.o. iz B</w:t>
      </w:r>
      <w:r w:rsidR="00A03637">
        <w:rPr>
          <w:lang w:val="bs-Latn-BA"/>
        </w:rPr>
        <w:t>.</w:t>
      </w:r>
      <w:r w:rsidR="00A04B5E">
        <w:rPr>
          <w:lang w:val="bs-Latn-BA"/>
        </w:rPr>
        <w:t>, ulica</w:t>
      </w:r>
      <w:r w:rsidR="00A03637">
        <w:rPr>
          <w:lang w:val="bs-Latn-BA"/>
        </w:rPr>
        <w:t>.</w:t>
      </w:r>
      <w:r w:rsidR="00A04B5E">
        <w:rPr>
          <w:lang w:val="bs-Latn-BA"/>
        </w:rPr>
        <w:t xml:space="preserve"> </w:t>
      </w:r>
      <w:r w:rsidR="00A03637">
        <w:rPr>
          <w:lang w:val="bs-Latn-BA"/>
        </w:rPr>
        <w:t>.......</w:t>
      </w:r>
      <w:r w:rsidR="00162A2C" w:rsidRPr="00A04B5E">
        <w:rPr>
          <w:lang w:val="bs-Latn-BA"/>
        </w:rPr>
        <w:t xml:space="preserve">, </w:t>
      </w:r>
      <w:r w:rsidR="00A04B5E">
        <w:rPr>
          <w:lang w:val="bs-Latn-BA"/>
        </w:rPr>
        <w:t xml:space="preserve">zastupanog po punomoćniku </w:t>
      </w:r>
      <w:r w:rsidR="00A03637">
        <w:rPr>
          <w:lang w:val="bs-Latn-BA"/>
        </w:rPr>
        <w:t>I.P. advokatu iz B.</w:t>
      </w:r>
      <w:r w:rsidR="00162A2C" w:rsidRPr="00A04B5E">
        <w:rPr>
          <w:lang w:val="bs-Latn-BA"/>
        </w:rPr>
        <w:t xml:space="preserve">, </w:t>
      </w:r>
      <w:r w:rsidRPr="00A04B5E">
        <w:rPr>
          <w:lang w:val="bs-Latn-BA"/>
        </w:rPr>
        <w:t xml:space="preserve">protiv akta broj: </w:t>
      </w:r>
      <w:r w:rsidR="00A04B5E">
        <w:rPr>
          <w:lang w:val="bs-Latn-BA"/>
        </w:rPr>
        <w:t>03-15-139/14 Š.M.</w:t>
      </w:r>
      <w:r w:rsidRPr="00A04B5E">
        <w:rPr>
          <w:lang w:val="bs-Latn-BA"/>
        </w:rPr>
        <w:t xml:space="preserve"> od </w:t>
      </w:r>
      <w:r w:rsidR="00162A2C" w:rsidRPr="00A04B5E">
        <w:rPr>
          <w:lang w:val="bs-Latn-BA"/>
        </w:rPr>
        <w:t>25.</w:t>
      </w:r>
      <w:r w:rsidR="00A04B5E">
        <w:rPr>
          <w:lang w:val="bs-Latn-BA"/>
        </w:rPr>
        <w:t>05.2016</w:t>
      </w:r>
      <w:r w:rsidRPr="00A04B5E">
        <w:rPr>
          <w:lang w:val="bs-Latn-BA"/>
        </w:rPr>
        <w:t xml:space="preserve">. godine, tuženog </w:t>
      </w:r>
      <w:r w:rsidR="00A03637">
        <w:rPr>
          <w:lang w:val="bs-Latn-BA"/>
        </w:rPr>
        <w:t>M</w:t>
      </w:r>
      <w:r w:rsidR="00A04B5E">
        <w:rPr>
          <w:lang w:val="bs-Latn-BA"/>
        </w:rPr>
        <w:t xml:space="preserve">inistarstva </w:t>
      </w:r>
      <w:r w:rsidR="00A03637">
        <w:rPr>
          <w:lang w:val="bs-Latn-BA"/>
        </w:rPr>
        <w:t>.....</w:t>
      </w:r>
      <w:r w:rsidR="00A04B5E">
        <w:rPr>
          <w:lang w:val="bs-Latn-BA"/>
        </w:rPr>
        <w:t>, S</w:t>
      </w:r>
      <w:r w:rsidR="00A03637">
        <w:rPr>
          <w:lang w:val="bs-Latn-BA"/>
        </w:rPr>
        <w:t>.</w:t>
      </w:r>
      <w:r w:rsidRPr="00A04B5E">
        <w:rPr>
          <w:lang w:val="bs-Latn-BA"/>
        </w:rPr>
        <w:t xml:space="preserve">, u upravnoj stvari </w:t>
      </w:r>
      <w:r w:rsidR="00A04B5E">
        <w:rPr>
          <w:lang w:val="bs-Latn-BA"/>
        </w:rPr>
        <w:t>pokretanja postupka prinudne naplate</w:t>
      </w:r>
      <w:r w:rsidR="00162A2C" w:rsidRPr="00A04B5E">
        <w:rPr>
          <w:lang w:val="bs-Latn-BA"/>
        </w:rPr>
        <w:t xml:space="preserve">, odlučujući o zahtjevu tužitelja za vanredno preispitivanje sudske odluke, pondesenom protiv presude Kantonalnog suda u </w:t>
      </w:r>
      <w:r w:rsidR="00A04B5E">
        <w:rPr>
          <w:lang w:val="bs-Latn-BA"/>
        </w:rPr>
        <w:t>Bihaću</w:t>
      </w:r>
      <w:r w:rsidR="00162A2C" w:rsidRPr="00A04B5E">
        <w:rPr>
          <w:lang w:val="bs-Latn-BA"/>
        </w:rPr>
        <w:t xml:space="preserve">, broj: </w:t>
      </w:r>
      <w:r w:rsidR="00A04B5E">
        <w:rPr>
          <w:lang w:val="bs-Latn-BA"/>
        </w:rPr>
        <w:t>01 0 U 011546 16 U</w:t>
      </w:r>
      <w:r w:rsidR="00162A2C" w:rsidRPr="00A04B5E">
        <w:rPr>
          <w:lang w:val="bs-Latn-BA"/>
        </w:rPr>
        <w:t xml:space="preserve"> od 12.</w:t>
      </w:r>
      <w:r w:rsidR="00A04B5E">
        <w:rPr>
          <w:lang w:val="bs-Latn-BA"/>
        </w:rPr>
        <w:t>09.2017</w:t>
      </w:r>
      <w:r w:rsidR="00162A2C" w:rsidRPr="00A04B5E">
        <w:rPr>
          <w:lang w:val="bs-Latn-BA"/>
        </w:rPr>
        <w:t>. godine</w:t>
      </w:r>
      <w:r w:rsidRPr="00A04B5E">
        <w:rPr>
          <w:lang w:val="bs-Latn-BA"/>
        </w:rPr>
        <w:t>,</w:t>
      </w:r>
      <w:r w:rsidR="0024726B" w:rsidRPr="00A04B5E">
        <w:rPr>
          <w:lang w:val="bs-Latn-BA"/>
        </w:rPr>
        <w:t xml:space="preserve"> </w:t>
      </w:r>
      <w:r w:rsidRPr="00A04B5E">
        <w:rPr>
          <w:lang w:val="bs-Latn-BA"/>
        </w:rPr>
        <w:t xml:space="preserve">na nejavnoj sjednici održanoj dana </w:t>
      </w:r>
      <w:r w:rsidR="00921561" w:rsidRPr="00A04B5E">
        <w:rPr>
          <w:lang w:val="bs-Latn-BA"/>
        </w:rPr>
        <w:t>1</w:t>
      </w:r>
      <w:r w:rsidR="00983B1A" w:rsidRPr="00A04B5E">
        <w:rPr>
          <w:lang w:val="bs-Latn-BA"/>
        </w:rPr>
        <w:t>9</w:t>
      </w:r>
      <w:r w:rsidR="0024726B" w:rsidRPr="00A04B5E">
        <w:rPr>
          <w:lang w:val="bs-Latn-BA"/>
        </w:rPr>
        <w:t>.04</w:t>
      </w:r>
      <w:r w:rsidR="0003507A" w:rsidRPr="00A04B5E">
        <w:rPr>
          <w:lang w:val="bs-Latn-BA"/>
        </w:rPr>
        <w:t>.2021</w:t>
      </w:r>
      <w:r w:rsidRPr="00A04B5E">
        <w:rPr>
          <w:lang w:val="bs-Latn-BA"/>
        </w:rPr>
        <w:t>. godine, donio je slijedeć</w:t>
      </w:r>
      <w:r w:rsidR="00994361" w:rsidRPr="00A04B5E">
        <w:rPr>
          <w:lang w:val="bs-Latn-BA"/>
        </w:rPr>
        <w:t>u</w:t>
      </w:r>
      <w:r w:rsidRPr="00A04B5E">
        <w:rPr>
          <w:lang w:val="bs-Latn-BA"/>
        </w:rPr>
        <w:t>:</w:t>
      </w:r>
    </w:p>
    <w:p w:rsidR="0024680D" w:rsidRPr="00A04B5E" w:rsidRDefault="0024680D" w:rsidP="0096610E">
      <w:pPr>
        <w:jc w:val="both"/>
        <w:rPr>
          <w:lang w:val="bs-Latn-BA"/>
        </w:rPr>
      </w:pPr>
    </w:p>
    <w:p w:rsidR="00E54D73" w:rsidRPr="00A04B5E" w:rsidRDefault="00994361" w:rsidP="00E54D73">
      <w:pPr>
        <w:jc w:val="center"/>
        <w:rPr>
          <w:b/>
          <w:lang w:val="bs-Latn-BA"/>
        </w:rPr>
      </w:pPr>
      <w:r w:rsidRPr="00A04B5E">
        <w:rPr>
          <w:b/>
          <w:lang w:val="bs-Latn-BA"/>
        </w:rPr>
        <w:t>P R E S U D U</w:t>
      </w:r>
    </w:p>
    <w:p w:rsidR="00E54D73" w:rsidRPr="00A04B5E" w:rsidRDefault="00E54D73" w:rsidP="00E54D73">
      <w:pPr>
        <w:jc w:val="both"/>
        <w:rPr>
          <w:lang w:val="bs-Latn-BA"/>
        </w:rPr>
      </w:pPr>
      <w:r w:rsidRPr="00A04B5E">
        <w:rPr>
          <w:lang w:val="bs-Latn-BA"/>
        </w:rPr>
        <w:tab/>
      </w:r>
    </w:p>
    <w:p w:rsidR="00E54D73" w:rsidRDefault="00162A2C" w:rsidP="00A04B5E">
      <w:pPr>
        <w:jc w:val="both"/>
        <w:rPr>
          <w:lang w:val="bs-Latn-BA"/>
        </w:rPr>
      </w:pPr>
      <w:r w:rsidRPr="00A04B5E">
        <w:rPr>
          <w:lang w:val="bs-Latn-BA"/>
        </w:rPr>
        <w:t>Zahtjev za vanredno preispitivanje sudske odluke</w:t>
      </w:r>
      <w:r w:rsidR="00A04B5E">
        <w:rPr>
          <w:lang w:val="bs-Latn-BA"/>
        </w:rPr>
        <w:t xml:space="preserve"> se uvažava, presuda </w:t>
      </w:r>
      <w:r w:rsidR="00A04B5E" w:rsidRPr="00A04B5E">
        <w:rPr>
          <w:lang w:val="bs-Latn-BA"/>
        </w:rPr>
        <w:t xml:space="preserve">Kantonalnog suda u </w:t>
      </w:r>
      <w:r w:rsidR="00A04B5E">
        <w:rPr>
          <w:lang w:val="bs-Latn-BA"/>
        </w:rPr>
        <w:t>Bihaću</w:t>
      </w:r>
      <w:r w:rsidR="00A04B5E" w:rsidRPr="00A04B5E">
        <w:rPr>
          <w:lang w:val="bs-Latn-BA"/>
        </w:rPr>
        <w:t xml:space="preserve">, broj: </w:t>
      </w:r>
      <w:r w:rsidR="00A04B5E">
        <w:rPr>
          <w:lang w:val="bs-Latn-BA"/>
        </w:rPr>
        <w:t>01 0 U 011546 16 U</w:t>
      </w:r>
      <w:r w:rsidR="00A04B5E" w:rsidRPr="00A04B5E">
        <w:rPr>
          <w:lang w:val="bs-Latn-BA"/>
        </w:rPr>
        <w:t xml:space="preserve"> od 12.</w:t>
      </w:r>
      <w:r w:rsidR="00A04B5E">
        <w:rPr>
          <w:lang w:val="bs-Latn-BA"/>
        </w:rPr>
        <w:t>09.2017</w:t>
      </w:r>
      <w:r w:rsidR="00A04B5E" w:rsidRPr="00A04B5E">
        <w:rPr>
          <w:lang w:val="bs-Latn-BA"/>
        </w:rPr>
        <w:t>. godine</w:t>
      </w:r>
      <w:r w:rsidR="00A04B5E">
        <w:rPr>
          <w:lang w:val="bs-Latn-BA"/>
        </w:rPr>
        <w:t xml:space="preserve"> se preinačava i rješava;</w:t>
      </w:r>
    </w:p>
    <w:p w:rsidR="00A04B5E" w:rsidRDefault="00A04B5E" w:rsidP="00A04B5E">
      <w:pPr>
        <w:jc w:val="both"/>
        <w:rPr>
          <w:lang w:val="bs-Latn-BA"/>
        </w:rPr>
      </w:pPr>
    </w:p>
    <w:p w:rsidR="00A04B5E" w:rsidRPr="00A04B5E" w:rsidRDefault="00A04B5E" w:rsidP="00A04B5E">
      <w:pPr>
        <w:jc w:val="both"/>
        <w:rPr>
          <w:lang w:val="bs-Latn-BA"/>
        </w:rPr>
      </w:pPr>
      <w:r>
        <w:rPr>
          <w:lang w:val="bs-Latn-BA"/>
        </w:rPr>
        <w:t xml:space="preserve">Tužba se uvažava, osporeno rješenje tuženog </w:t>
      </w:r>
      <w:r w:rsidR="00A03637">
        <w:rPr>
          <w:lang w:val="bs-Latn-BA"/>
        </w:rPr>
        <w:t xml:space="preserve"> Ministarstva ....</w:t>
      </w:r>
      <w:r>
        <w:rPr>
          <w:lang w:val="bs-Latn-BA"/>
        </w:rPr>
        <w:t>, S</w:t>
      </w:r>
      <w:r w:rsidR="00A03637">
        <w:rPr>
          <w:lang w:val="bs-Latn-BA"/>
        </w:rPr>
        <w:t>.</w:t>
      </w:r>
      <w:r>
        <w:rPr>
          <w:lang w:val="bs-Latn-BA"/>
        </w:rPr>
        <w:t>broj: 03-15-139/14 Š.M.</w:t>
      </w:r>
      <w:r w:rsidRPr="00A04B5E">
        <w:rPr>
          <w:lang w:val="bs-Latn-BA"/>
        </w:rPr>
        <w:t xml:space="preserve"> od 25.</w:t>
      </w:r>
      <w:r>
        <w:rPr>
          <w:lang w:val="bs-Latn-BA"/>
        </w:rPr>
        <w:t>05.2016</w:t>
      </w:r>
      <w:r w:rsidRPr="00A04B5E">
        <w:rPr>
          <w:lang w:val="bs-Latn-BA"/>
        </w:rPr>
        <w:t>. godine</w:t>
      </w:r>
      <w:r>
        <w:rPr>
          <w:lang w:val="bs-Latn-BA"/>
        </w:rPr>
        <w:t xml:space="preserve">, kao i prvostepeno rješenje </w:t>
      </w:r>
      <w:r w:rsidR="00A03637">
        <w:rPr>
          <w:lang w:val="bs-Latn-BA"/>
        </w:rPr>
        <w:t>..</w:t>
      </w:r>
      <w:r>
        <w:rPr>
          <w:lang w:val="bs-Latn-BA"/>
        </w:rPr>
        <w:t xml:space="preserve">uprave Kantonalnog </w:t>
      </w:r>
      <w:r w:rsidR="00A03637">
        <w:rPr>
          <w:lang w:val="bs-Latn-BA"/>
        </w:rPr>
        <w:t>......</w:t>
      </w:r>
      <w:r>
        <w:rPr>
          <w:lang w:val="bs-Latn-BA"/>
        </w:rPr>
        <w:t>, B</w:t>
      </w:r>
      <w:r w:rsidR="00A03637">
        <w:rPr>
          <w:lang w:val="bs-Latn-BA"/>
        </w:rPr>
        <w:t>.</w:t>
      </w:r>
      <w:r>
        <w:rPr>
          <w:lang w:val="bs-Latn-BA"/>
        </w:rPr>
        <w:t xml:space="preserve"> broj: 13-1-/01-15-21-2534/13-1 SA od 06.01.2014. godine se poništava i predmet vraća prvostepenom organu na ponovno rješavanje. </w:t>
      </w:r>
    </w:p>
    <w:p w:rsidR="00BB4D38" w:rsidRPr="00A04B5E" w:rsidRDefault="00BB4D38" w:rsidP="00BB4D38">
      <w:pPr>
        <w:jc w:val="center"/>
        <w:rPr>
          <w:b/>
          <w:lang w:val="bs-Latn-BA"/>
        </w:rPr>
      </w:pPr>
    </w:p>
    <w:p w:rsidR="00162A2C" w:rsidRPr="00A04B5E" w:rsidRDefault="00E54D73" w:rsidP="00A04B5E">
      <w:pPr>
        <w:jc w:val="center"/>
        <w:rPr>
          <w:b/>
          <w:lang w:val="bs-Latn-BA"/>
        </w:rPr>
      </w:pPr>
      <w:r w:rsidRPr="00A04B5E">
        <w:rPr>
          <w:b/>
          <w:lang w:val="bs-Latn-BA"/>
        </w:rPr>
        <w:t>O b r a z l o ž e nj e</w:t>
      </w:r>
    </w:p>
    <w:p w:rsidR="00E16537" w:rsidRPr="00A04B5E" w:rsidRDefault="00162A2C" w:rsidP="00E16537">
      <w:pPr>
        <w:rPr>
          <w:lang w:val="bs-Latn-BA" w:eastAsia="bs-Latn-BA"/>
        </w:rPr>
      </w:pPr>
      <w:r w:rsidRPr="00A04B5E">
        <w:rPr>
          <w:lang w:val="bs-Latn-BA"/>
        </w:rPr>
        <w:tab/>
      </w:r>
    </w:p>
    <w:p w:rsidR="00E16537" w:rsidRPr="00A04B5E" w:rsidRDefault="00E16537" w:rsidP="00A04B5E">
      <w:pPr>
        <w:jc w:val="both"/>
        <w:rPr>
          <w:lang w:val="bs-Latn-BA" w:eastAsia="bs-Latn-BA"/>
        </w:rPr>
      </w:pPr>
      <w:r w:rsidRPr="00A04B5E">
        <w:rPr>
          <w:lang w:val="bs-Latn-BA" w:eastAsia="bs-Latn-BA"/>
        </w:rPr>
        <w:t xml:space="preserve">Presudom Kantonalnog suda u Bihaću, broj: 01 0 U 011546 16 </w:t>
      </w:r>
      <w:r w:rsidR="00A04B5E">
        <w:rPr>
          <w:lang w:val="bs-Latn-BA" w:eastAsia="bs-Latn-BA"/>
        </w:rPr>
        <w:t xml:space="preserve">U </w:t>
      </w:r>
      <w:r w:rsidRPr="00A04B5E">
        <w:rPr>
          <w:lang w:val="bs-Latn-BA" w:eastAsia="bs-Latn-BA"/>
        </w:rPr>
        <w:t xml:space="preserve">od 12.09.2017. godine odbijena je tužba tužitelja podnesena protiv osporenog rješenja tuženog, broj i datum navedeni u uvodu ove presude, kojim je odbijena kao neosnovana njegova žalba izjavljena protiv prvostepenog rješenja uprave, Kantonalnog </w:t>
      </w:r>
      <w:r w:rsidR="00A03637">
        <w:rPr>
          <w:lang w:val="bs-Latn-BA" w:eastAsia="bs-Latn-BA"/>
        </w:rPr>
        <w:t>.....</w:t>
      </w:r>
      <w:r w:rsidRPr="00A04B5E">
        <w:rPr>
          <w:lang w:val="bs-Latn-BA" w:eastAsia="bs-Latn-BA"/>
        </w:rPr>
        <w:t xml:space="preserve"> B</w:t>
      </w:r>
      <w:r w:rsidR="00A03637">
        <w:rPr>
          <w:lang w:val="bs-Latn-BA" w:eastAsia="bs-Latn-BA"/>
        </w:rPr>
        <w:t>.</w:t>
      </w:r>
      <w:r w:rsidRPr="00A04B5E">
        <w:rPr>
          <w:lang w:val="bs-Latn-BA" w:eastAsia="bs-Latn-BA"/>
        </w:rPr>
        <w:t>, broj: 13-1/01-15-21-2534/13-1 SA od 06.01.2014. godine. Tim prvostepenim rješenjem je protiv poreznog obveznika-tužitelja pokrenut postupak prinudne naplate neizmirenih poreznih obaveza sa kamatom i troškovima postupka prinudne naplate u ukupnom iznosu od 82.183,48 KM, koje mjere prinudne naplate radi izvršenja obaveze se neće poduzimati do okončanja up</w:t>
      </w:r>
      <w:r w:rsidR="00A03637">
        <w:rPr>
          <w:lang w:val="bs-Latn-BA" w:eastAsia="bs-Latn-BA"/>
        </w:rPr>
        <w:t>ravnog spora pokrenutog protiv r</w:t>
      </w:r>
      <w:r w:rsidRPr="00A04B5E">
        <w:rPr>
          <w:lang w:val="bs-Latn-BA" w:eastAsia="bs-Latn-BA"/>
        </w:rPr>
        <w:t xml:space="preserve">ješenja </w:t>
      </w:r>
      <w:r w:rsidR="00A03637">
        <w:rPr>
          <w:lang w:val="bs-Latn-BA" w:eastAsia="bs-Latn-BA"/>
        </w:rPr>
        <w:t>Ministarstva ...</w:t>
      </w:r>
      <w:r w:rsidRPr="00A04B5E">
        <w:rPr>
          <w:lang w:val="bs-Latn-BA" w:eastAsia="bs-Latn-BA"/>
        </w:rPr>
        <w:t xml:space="preserve"> S</w:t>
      </w:r>
      <w:r w:rsidR="00A03637">
        <w:rPr>
          <w:lang w:val="bs-Latn-BA" w:eastAsia="bs-Latn-BA"/>
        </w:rPr>
        <w:t>.</w:t>
      </w:r>
      <w:r w:rsidR="00A04B5E">
        <w:rPr>
          <w:lang w:val="bs-Latn-BA" w:eastAsia="bs-Latn-BA"/>
        </w:rPr>
        <w:t xml:space="preserve">, broj: </w:t>
      </w:r>
      <w:r w:rsidRPr="00A04B5E">
        <w:rPr>
          <w:lang w:val="bs-Latn-BA" w:eastAsia="bs-Latn-BA"/>
        </w:rPr>
        <w:t>03-15-505/13 od 02.10.2013. godine, a na osnovu rješenja Kantonalnog suda u Sarajevu</w:t>
      </w:r>
      <w:r w:rsidR="00A04B5E">
        <w:rPr>
          <w:lang w:val="bs-Latn-BA" w:eastAsia="bs-Latn-BA"/>
        </w:rPr>
        <w:t xml:space="preserve">, broj: </w:t>
      </w:r>
      <w:r w:rsidRPr="00A04B5E">
        <w:rPr>
          <w:lang w:val="bs-Latn-BA" w:eastAsia="bs-Latn-BA"/>
        </w:rPr>
        <w:t>09 0 U 019228 13 U od 04.11.2013. godine.</w:t>
      </w:r>
    </w:p>
    <w:p w:rsidR="00E16537" w:rsidRPr="00A04B5E" w:rsidRDefault="00E16537" w:rsidP="00A04B5E">
      <w:pPr>
        <w:jc w:val="both"/>
        <w:rPr>
          <w:b/>
          <w:lang w:val="bs-Latn-BA" w:eastAsia="bs-Latn-BA"/>
        </w:rPr>
      </w:pPr>
    </w:p>
    <w:p w:rsidR="00202453" w:rsidRDefault="00E16537" w:rsidP="00202453">
      <w:pPr>
        <w:jc w:val="both"/>
        <w:rPr>
          <w:lang w:val="bs-Latn-BA" w:eastAsia="bs-Latn-BA"/>
        </w:rPr>
      </w:pPr>
      <w:r w:rsidRPr="00A04B5E">
        <w:rPr>
          <w:lang w:val="bs-Latn-BA" w:eastAsia="bs-Latn-BA"/>
        </w:rPr>
        <w:t xml:space="preserve">Podnesenim zahtjevom za vanredno preispitivanje sudske odluke tužitelj pobija navedenu presudu prvostepenog suda, zbog povrede federalnih propisa, a koji razlozi su ustanovljeni članom 41. Zakona o upravnim sporovima.  Navodi da pobijana presuda nije obrazložena u skladu sa članom 191. Zakona o parničnom postupku, koja odredba se primjenjuje shodno odredbi člana 55. Zakona o upravnim sporovima, obzirom da nije </w:t>
      </w:r>
      <w:r w:rsidRPr="00A04B5E">
        <w:rPr>
          <w:lang w:val="bs-Latn-BA" w:eastAsia="bs-Latn-BA"/>
        </w:rPr>
        <w:lastRenderedPageBreak/>
        <w:t xml:space="preserve">obrazložena na način kako to propisuje citirana odredba, odnosno obrazloženje pobijane presude ne sadrži ocjenu dokaza kojim su utvrđene bitne činjenice  i odredbe materijalnog prava na osnovu kojih je odluka donesena. Dalje se navodi da je tužitelj na raspravi koja je održana dana 12.09.2017. godine predložio da se kao dokaz pročita presuda Kantonalnog suda u Sarajevu, broj: 09 0 U 019228 13 od 15.06.2017. godine, kojom je uvažena tužba i osporeno rješenje tuženog </w:t>
      </w:r>
      <w:r w:rsidR="00A03637">
        <w:rPr>
          <w:lang w:val="bs-Latn-BA" w:eastAsia="bs-Latn-BA"/>
        </w:rPr>
        <w:t xml:space="preserve"> M</w:t>
      </w:r>
      <w:r w:rsidRPr="00A04B5E">
        <w:rPr>
          <w:lang w:val="bs-Latn-BA" w:eastAsia="bs-Latn-BA"/>
        </w:rPr>
        <w:t xml:space="preserve">inistarstva </w:t>
      </w:r>
      <w:r w:rsidR="00A03637">
        <w:rPr>
          <w:lang w:val="bs-Latn-BA" w:eastAsia="bs-Latn-BA"/>
        </w:rPr>
        <w:t>....</w:t>
      </w:r>
      <w:r w:rsidRPr="00A04B5E">
        <w:rPr>
          <w:lang w:val="bs-Latn-BA" w:eastAsia="bs-Latn-BA"/>
        </w:rPr>
        <w:t>, broj: 03-</w:t>
      </w:r>
      <w:r w:rsidR="00A04B5E">
        <w:rPr>
          <w:lang w:val="bs-Latn-BA" w:eastAsia="bs-Latn-BA"/>
        </w:rPr>
        <w:t xml:space="preserve">15-505/13 od 02.10.2013. godine, </w:t>
      </w:r>
      <w:r w:rsidRPr="00A04B5E">
        <w:rPr>
          <w:lang w:val="bs-Latn-BA" w:eastAsia="bs-Latn-BA"/>
        </w:rPr>
        <w:t xml:space="preserve">poništeno i predmet vraćen na ponovni postupak. Kako je poništeno navedeno rješenje tuženog od 02.10.2013. godine, a kako su porezne obaveze tužitelja iz Naloga za plaćanje poreznih obaveza utvrđene rješenjem broj:13-1/09-15-1466/03 od 19.02.2013. godine (koje je potvrđeno rješenjem </w:t>
      </w:r>
      <w:r w:rsidR="00A03637">
        <w:rPr>
          <w:lang w:val="bs-Latn-BA" w:eastAsia="bs-Latn-BA"/>
        </w:rPr>
        <w:t>M</w:t>
      </w:r>
      <w:r w:rsidRPr="00A04B5E">
        <w:rPr>
          <w:lang w:val="bs-Latn-BA" w:eastAsia="bs-Latn-BA"/>
        </w:rPr>
        <w:t xml:space="preserve">inistarstva </w:t>
      </w:r>
      <w:r w:rsidR="00A03637">
        <w:rPr>
          <w:lang w:val="bs-Latn-BA" w:eastAsia="bs-Latn-BA"/>
        </w:rPr>
        <w:t>.....</w:t>
      </w:r>
      <w:r w:rsidRPr="00A04B5E">
        <w:rPr>
          <w:lang w:val="bs-Latn-BA" w:eastAsia="bs-Latn-BA"/>
        </w:rPr>
        <w:t>, broj: 03-15-505/13 od 04.11.2013. godine), to podnosilac zahtjeva smatra da činjenica da je Kantonalni sud u Sarajevu poništio rješenje broj: 03-15-505/13 od 02.10.2013. godine i predmet vratio na ponovni postupak znači da rješenje broj: 13-09-15-9-1466/03 od 19.02.2013. godine kojim su bile utvrđene poreske obaveze  tužitelja više ne postoji ni kao pravn</w:t>
      </w:r>
      <w:r w:rsidR="00A03637">
        <w:rPr>
          <w:lang w:val="bs-Latn-BA" w:eastAsia="bs-Latn-BA"/>
        </w:rPr>
        <w:t xml:space="preserve">i akt, ni kao poreska obaveza. </w:t>
      </w:r>
      <w:r w:rsidRPr="00A04B5E">
        <w:rPr>
          <w:lang w:val="bs-Latn-BA" w:eastAsia="bs-Latn-BA"/>
        </w:rPr>
        <w:t>Također se prigovara da je u pobijanoj odluci prvostepeni sud odlučivao izvan postavljenog zahtjeva utvrdivši da porezna obaveza nije zastarjela, a u postupku se odlučivalo o tome da li poreska o</w:t>
      </w:r>
      <w:r w:rsidR="00A04B5E">
        <w:rPr>
          <w:lang w:val="bs-Latn-BA" w:eastAsia="bs-Latn-BA"/>
        </w:rPr>
        <w:t>baveza uopće postoji. Predlaže</w:t>
      </w:r>
      <w:r w:rsidRPr="00A04B5E">
        <w:rPr>
          <w:lang w:val="bs-Latn-BA" w:eastAsia="bs-Latn-BA"/>
        </w:rPr>
        <w:t xml:space="preserve"> da se pobijan</w:t>
      </w:r>
      <w:r w:rsidR="00A04B5E">
        <w:rPr>
          <w:lang w:val="bs-Latn-BA" w:eastAsia="bs-Latn-BA"/>
        </w:rPr>
        <w:t>a</w:t>
      </w:r>
      <w:r w:rsidRPr="00A04B5E">
        <w:rPr>
          <w:lang w:val="bs-Latn-BA" w:eastAsia="bs-Latn-BA"/>
        </w:rPr>
        <w:t xml:space="preserve"> odluka ukine i</w:t>
      </w:r>
      <w:r w:rsidR="00A04B5E">
        <w:rPr>
          <w:lang w:val="bs-Latn-BA" w:eastAsia="bs-Latn-BA"/>
        </w:rPr>
        <w:t>li</w:t>
      </w:r>
      <w:r w:rsidRPr="00A04B5E">
        <w:rPr>
          <w:lang w:val="bs-Latn-BA" w:eastAsia="bs-Latn-BA"/>
        </w:rPr>
        <w:t xml:space="preserve"> preinači na način da se uvaži tužba i ponište navedena rješenja.</w:t>
      </w:r>
    </w:p>
    <w:p w:rsidR="00202453" w:rsidRDefault="00202453" w:rsidP="00202453">
      <w:pPr>
        <w:jc w:val="both"/>
        <w:rPr>
          <w:lang w:val="bs-Latn-BA" w:eastAsia="bs-Latn-BA"/>
        </w:rPr>
      </w:pPr>
    </w:p>
    <w:p w:rsidR="00E16537" w:rsidRPr="00A04B5E" w:rsidRDefault="00E16537" w:rsidP="00202453">
      <w:pPr>
        <w:jc w:val="both"/>
        <w:rPr>
          <w:lang w:val="bs-Latn-BA" w:eastAsia="bs-Latn-BA"/>
        </w:rPr>
      </w:pPr>
      <w:r w:rsidRPr="00A04B5E">
        <w:rPr>
          <w:lang w:val="bs-Latn-BA" w:eastAsia="bs-Latn-BA"/>
        </w:rPr>
        <w:t>U odgovoru na zahtjev za vanredno preispitivanje sudske odluke tuženi je predložio da se zahtjev odbije kao neosnovan.</w:t>
      </w:r>
    </w:p>
    <w:p w:rsidR="00202453" w:rsidRDefault="00202453" w:rsidP="00A04B5E">
      <w:pPr>
        <w:jc w:val="both"/>
        <w:rPr>
          <w:lang w:val="bs-Latn-BA" w:eastAsia="bs-Latn-BA"/>
        </w:rPr>
      </w:pPr>
    </w:p>
    <w:p w:rsidR="00E16537" w:rsidRPr="00A04B5E" w:rsidRDefault="00E16537" w:rsidP="00A04B5E">
      <w:pPr>
        <w:jc w:val="both"/>
        <w:rPr>
          <w:lang w:val="bs-Latn-BA" w:eastAsia="bs-Latn-BA"/>
        </w:rPr>
      </w:pPr>
      <w:r w:rsidRPr="00A04B5E">
        <w:rPr>
          <w:lang w:val="bs-Latn-BA" w:eastAsia="bs-Latn-BA"/>
        </w:rPr>
        <w:t>Sud je na osnovu člana 45. Zakona o upravnim sporovima ("Službene novine Federacije Bosne i Hercegovine", broj 9/05) ispitao zakonitost pobijane presude u granicama zahtjeva i povreda propisa iz člana 41. tog zakona, pa je odlučio kao u izreci presude iz slijedećih razloga:</w:t>
      </w:r>
    </w:p>
    <w:p w:rsidR="00E16537" w:rsidRPr="00A04B5E" w:rsidRDefault="00E16537" w:rsidP="00A04B5E">
      <w:pPr>
        <w:jc w:val="both"/>
        <w:rPr>
          <w:b/>
          <w:lang w:val="bs-Latn-BA" w:eastAsia="bs-Latn-BA"/>
        </w:rPr>
      </w:pPr>
    </w:p>
    <w:p w:rsidR="00E16537" w:rsidRPr="00A04B5E" w:rsidRDefault="00E16537" w:rsidP="00A04B5E">
      <w:pPr>
        <w:jc w:val="both"/>
        <w:rPr>
          <w:lang w:val="bs-Latn-BA" w:eastAsia="bs-Latn-BA"/>
        </w:rPr>
      </w:pPr>
      <w:r w:rsidRPr="00A04B5E">
        <w:rPr>
          <w:lang w:val="bs-Latn-BA" w:eastAsia="bs-Latn-BA"/>
        </w:rPr>
        <w:t xml:space="preserve">Prema podacima iz spisa predmeta proizilazi da je uprava, Kantonalni </w:t>
      </w:r>
      <w:r w:rsidR="00A03637">
        <w:rPr>
          <w:lang w:val="bs-Latn-BA" w:eastAsia="bs-Latn-BA"/>
        </w:rPr>
        <w:t>...</w:t>
      </w:r>
      <w:r w:rsidRPr="00A04B5E">
        <w:rPr>
          <w:lang w:val="bs-Latn-BA" w:eastAsia="bs-Latn-BA"/>
        </w:rPr>
        <w:t xml:space="preserve"> B</w:t>
      </w:r>
      <w:r w:rsidR="00A03637">
        <w:rPr>
          <w:lang w:val="bs-Latn-BA" w:eastAsia="bs-Latn-BA"/>
        </w:rPr>
        <w:t>.</w:t>
      </w:r>
      <w:r w:rsidRPr="00A04B5E">
        <w:rPr>
          <w:lang w:val="bs-Latn-BA" w:eastAsia="bs-Latn-BA"/>
        </w:rPr>
        <w:t xml:space="preserve"> dana 05.12.2013. godine (pod brojem: 13-1/1-15-15-3467/13) izdala poreznom obvezniku-tužitelju nalog za plaćanje neizmirenih poreznih obaveza u ukupnom iznosu od 78.269,98 KM, sa obavezom plaćanja u roku od 10 dana od uručenja naloga. Obzirom da u ostavljenom roku od 10 dana od dana uručenja naloga nisu izmirene dužne porezne obaveze iz naloga za plaćanje, to je prvostepenim rješenjem broj: 13-1/01-15-21-2534/13-1 SA od 06.01.2014. godine, protiv tužitelja pokrenut postupak prinudne naplate neizmirenih poreznih obaveza sa kamatom i troškovima postupka u skladu sa odredbama člana </w:t>
      </w:r>
      <w:r w:rsidRPr="00A04B5E">
        <w:rPr>
          <w:bCs/>
          <w:lang w:val="bs-Latn-BA" w:eastAsia="bs-Latn-BA"/>
        </w:rPr>
        <w:t xml:space="preserve">43. Zakona </w:t>
      </w:r>
      <w:r w:rsidRPr="00A04B5E">
        <w:rPr>
          <w:lang w:val="bs-Latn-BA" w:eastAsia="bs-Latn-BA"/>
        </w:rPr>
        <w:t>o poreznoj upravi Federacije Bosne i Hercegovine  - ''Službene novine Federacije Bosne i Hercegovine'', b</w:t>
      </w:r>
      <w:r w:rsidR="007B4009">
        <w:rPr>
          <w:lang w:val="bs-Latn-BA" w:eastAsia="bs-Latn-BA"/>
        </w:rPr>
        <w:t xml:space="preserve">r. 33/02, 28/04, 57/09, 40/10, </w:t>
      </w:r>
      <w:r w:rsidRPr="00A04B5E">
        <w:rPr>
          <w:lang w:val="bs-Latn-BA" w:eastAsia="bs-Latn-BA"/>
        </w:rPr>
        <w:t>27/12</w:t>
      </w:r>
      <w:r w:rsidR="007B4009">
        <w:rPr>
          <w:lang w:val="bs-Latn-BA" w:eastAsia="bs-Latn-BA"/>
        </w:rPr>
        <w:t xml:space="preserve"> i 7/13</w:t>
      </w:r>
      <w:r w:rsidRPr="00A04B5E">
        <w:rPr>
          <w:lang w:val="bs-Latn-BA" w:eastAsia="bs-Latn-BA"/>
        </w:rPr>
        <w:t xml:space="preserve"> (kojom je propisano da se postupci prinudne naplate primjenjuju za poreznu obavezu za koju je uručen nalog za plaćanje, a ta porezna obveza ostane neplaćena, u kojem slučaju nadležni organ donosi rješenje o pokretanju postupka prinudne naplate, koje se dostavlja poreznom obvezniku, a takav postupak počinje dan nakon dana kada je rok za plaćanje iz naloga istekao), u iznosu od 82.183,48 KM,  s tim što je </w:t>
      </w:r>
      <w:r w:rsidR="007B4009">
        <w:rPr>
          <w:lang w:val="bs-Latn-BA" w:eastAsia="bs-Latn-BA"/>
        </w:rPr>
        <w:t>tačkom</w:t>
      </w:r>
      <w:r w:rsidRPr="00A04B5E">
        <w:rPr>
          <w:lang w:val="bs-Latn-BA" w:eastAsia="bs-Latn-BA"/>
        </w:rPr>
        <w:t xml:space="preserve"> 2. određeno da se mjere prinudne naplate izvršenja utvrđene obaveze neće poduzimati do okončanja upravnog spora pokrenutog protiv rješenja </w:t>
      </w:r>
      <w:r w:rsidR="00A03637">
        <w:rPr>
          <w:lang w:val="bs-Latn-BA" w:eastAsia="bs-Latn-BA"/>
        </w:rPr>
        <w:t>M</w:t>
      </w:r>
      <w:r w:rsidRPr="00A04B5E">
        <w:rPr>
          <w:lang w:val="bs-Latn-BA" w:eastAsia="bs-Latn-BA"/>
        </w:rPr>
        <w:t xml:space="preserve">inistarstva </w:t>
      </w:r>
      <w:r w:rsidR="00A03637">
        <w:rPr>
          <w:lang w:val="bs-Latn-BA" w:eastAsia="bs-Latn-BA"/>
        </w:rPr>
        <w:t>...</w:t>
      </w:r>
      <w:r w:rsidRPr="00A04B5E">
        <w:rPr>
          <w:lang w:val="bs-Latn-BA" w:eastAsia="bs-Latn-BA"/>
        </w:rPr>
        <w:t xml:space="preserve"> S</w:t>
      </w:r>
      <w:r w:rsidR="00A03637">
        <w:rPr>
          <w:lang w:val="bs-Latn-BA" w:eastAsia="bs-Latn-BA"/>
        </w:rPr>
        <w:t xml:space="preserve">. </w:t>
      </w:r>
      <w:r w:rsidRPr="00A04B5E">
        <w:rPr>
          <w:lang w:val="bs-Latn-BA" w:eastAsia="bs-Latn-BA"/>
        </w:rPr>
        <w:t>broj: 03-15-505/13 od 02.10.2013. godine, a po osnovu rješenja Kantonalnog suda u Sarajevu</w:t>
      </w:r>
      <w:r w:rsidR="007B4009">
        <w:rPr>
          <w:lang w:val="bs-Latn-BA" w:eastAsia="bs-Latn-BA"/>
        </w:rPr>
        <w:t>,</w:t>
      </w:r>
      <w:r w:rsidRPr="00A04B5E">
        <w:rPr>
          <w:lang w:val="bs-Latn-BA" w:eastAsia="bs-Latn-BA"/>
        </w:rPr>
        <w:t xml:space="preserve"> broj</w:t>
      </w:r>
      <w:r w:rsidR="007B4009">
        <w:rPr>
          <w:lang w:val="bs-Latn-BA" w:eastAsia="bs-Latn-BA"/>
        </w:rPr>
        <w:t>:</w:t>
      </w:r>
      <w:r w:rsidRPr="00A04B5E">
        <w:rPr>
          <w:lang w:val="bs-Latn-BA" w:eastAsia="bs-Latn-BA"/>
        </w:rPr>
        <w:t xml:space="preserve"> </w:t>
      </w:r>
      <w:r w:rsidR="007B4009">
        <w:rPr>
          <w:lang w:val="bs-Latn-BA" w:eastAsia="bs-Latn-BA"/>
        </w:rPr>
        <w:t>09 0</w:t>
      </w:r>
      <w:r w:rsidRPr="00A04B5E">
        <w:rPr>
          <w:lang w:val="bs-Latn-BA" w:eastAsia="bs-Latn-BA"/>
        </w:rPr>
        <w:t xml:space="preserve"> U 019228 13 </w:t>
      </w:r>
      <w:r w:rsidR="007B4009">
        <w:rPr>
          <w:lang w:val="bs-Latn-BA" w:eastAsia="bs-Latn-BA"/>
        </w:rPr>
        <w:t>U</w:t>
      </w:r>
      <w:r w:rsidR="00A03637">
        <w:rPr>
          <w:lang w:val="bs-Latn-BA" w:eastAsia="bs-Latn-BA"/>
        </w:rPr>
        <w:t xml:space="preserve"> od 04.11.2013. godine. </w:t>
      </w:r>
      <w:r w:rsidRPr="00A04B5E">
        <w:rPr>
          <w:lang w:val="bs-Latn-BA" w:eastAsia="bs-Latn-BA"/>
        </w:rPr>
        <w:t xml:space="preserve">Tuženi organ, osporenim rješenjem, odbio je žalbu tužitelja izjavljenu protiv navedenog prvostepenog rješenja, a prvostepeni sud je, pobijanom presudom, odbio tužbu tužitelja podnesenu protiv osporenog rješenja tuženog organa. </w:t>
      </w:r>
    </w:p>
    <w:p w:rsidR="00E16537" w:rsidRPr="00A04B5E" w:rsidRDefault="00E16537" w:rsidP="00A04B5E">
      <w:pPr>
        <w:jc w:val="both"/>
        <w:rPr>
          <w:lang w:val="bs-Latn-BA" w:eastAsia="bs-Latn-BA"/>
        </w:rPr>
      </w:pPr>
    </w:p>
    <w:p w:rsidR="00E16537" w:rsidRPr="00A04B5E" w:rsidRDefault="00E16537" w:rsidP="00A04B5E">
      <w:pPr>
        <w:jc w:val="both"/>
        <w:rPr>
          <w:lang w:val="bs-Latn-BA" w:eastAsia="hr-HR"/>
        </w:rPr>
      </w:pPr>
      <w:r w:rsidRPr="00A04B5E">
        <w:rPr>
          <w:lang w:val="bs-Latn-BA" w:eastAsia="hr-HR"/>
        </w:rPr>
        <w:t xml:space="preserve">Ovakav zaključak prvostepenog suda nije zasnovan na zakonu. </w:t>
      </w:r>
    </w:p>
    <w:p w:rsidR="00E16537" w:rsidRPr="00A04B5E" w:rsidRDefault="00E16537" w:rsidP="00A04B5E">
      <w:pPr>
        <w:jc w:val="both"/>
        <w:rPr>
          <w:b/>
          <w:lang w:val="bs-Latn-BA" w:eastAsia="hr-HR"/>
        </w:rPr>
      </w:pPr>
    </w:p>
    <w:p w:rsidR="00202453" w:rsidRDefault="00E16537" w:rsidP="00202453">
      <w:pPr>
        <w:pStyle w:val="FootnoteText"/>
        <w:jc w:val="both"/>
        <w:rPr>
          <w:sz w:val="24"/>
          <w:szCs w:val="24"/>
          <w:lang w:eastAsia="hr-HR"/>
        </w:rPr>
      </w:pPr>
      <w:r w:rsidRPr="00A04B5E">
        <w:rPr>
          <w:sz w:val="24"/>
          <w:szCs w:val="24"/>
          <w:lang w:eastAsia="hr-HR"/>
        </w:rPr>
        <w:t>Odredbom člana 17. stav 2. Zakona o upravnim sporovima (</w:t>
      </w:r>
      <w:r w:rsidRPr="00A04B5E">
        <w:rPr>
          <w:sz w:val="24"/>
          <w:szCs w:val="24"/>
        </w:rPr>
        <w:t>„Službene novine Federacije BiH“ broj</w:t>
      </w:r>
      <w:r w:rsidR="007B4009">
        <w:rPr>
          <w:sz w:val="24"/>
          <w:szCs w:val="24"/>
        </w:rPr>
        <w:t>:</w:t>
      </w:r>
      <w:r w:rsidRPr="00A04B5E">
        <w:rPr>
          <w:sz w:val="24"/>
          <w:szCs w:val="24"/>
        </w:rPr>
        <w:t xml:space="preserve"> 9/05) </w:t>
      </w:r>
      <w:r w:rsidRPr="00A04B5E">
        <w:rPr>
          <w:sz w:val="24"/>
          <w:szCs w:val="24"/>
          <w:lang w:eastAsia="hr-HR"/>
        </w:rPr>
        <w:t>propisano je da će po zahtjevu tužioca organ nadležan za provođenje izvršenja osporenog upravnog akta odložiti izvršenje do donošenja sudske odluke, ako bi izvršenje nanijelo tužiocu štetu koja bi se teško mogla popraviti, a odlaganje nije protivno javnom interesu, niti bi se odlaganjem nanijela veća nenadoknadiva šteta protivnoj stranci. Odredbom stava 3. istog člana propisano je da pod uvjetima iz st</w:t>
      </w:r>
      <w:r w:rsidR="007B4009">
        <w:rPr>
          <w:sz w:val="24"/>
          <w:szCs w:val="24"/>
          <w:lang w:eastAsia="hr-HR"/>
        </w:rPr>
        <w:t>av</w:t>
      </w:r>
      <w:r w:rsidRPr="00A04B5E">
        <w:rPr>
          <w:sz w:val="24"/>
          <w:szCs w:val="24"/>
          <w:lang w:eastAsia="hr-HR"/>
        </w:rPr>
        <w:t xml:space="preserve"> 2. i 3. tog člana o odlaganju izvršenja upravnog akta protiv kojeg je podnesena tužba može odlučiti nadležni sud kome je tužba podnesena, ako to pisano zatraži tužilac. </w:t>
      </w:r>
    </w:p>
    <w:p w:rsidR="00202453" w:rsidRPr="00202453" w:rsidRDefault="00202453" w:rsidP="00202453">
      <w:pPr>
        <w:pStyle w:val="FootnoteText"/>
        <w:jc w:val="both"/>
        <w:rPr>
          <w:sz w:val="24"/>
          <w:szCs w:val="24"/>
          <w:lang w:eastAsia="hr-HR"/>
        </w:rPr>
      </w:pPr>
    </w:p>
    <w:p w:rsidR="00E16537" w:rsidRPr="00202453" w:rsidRDefault="00E16537" w:rsidP="00202453">
      <w:pPr>
        <w:pStyle w:val="FootnoteText"/>
        <w:jc w:val="both"/>
        <w:rPr>
          <w:sz w:val="24"/>
          <w:szCs w:val="24"/>
        </w:rPr>
      </w:pPr>
      <w:r w:rsidRPr="00202453">
        <w:rPr>
          <w:sz w:val="24"/>
          <w:szCs w:val="24"/>
          <w:lang w:eastAsia="hr-HR"/>
        </w:rPr>
        <w:t xml:space="preserve">U konkretnoj upravnoj stvari, u skladu s citiranom odredbom člana 17. stav 2. Zakona o upravnim sporovima, Kantonalni sud u Sarajevu je </w:t>
      </w:r>
      <w:r w:rsidR="007B4009" w:rsidRPr="00202453">
        <w:rPr>
          <w:sz w:val="24"/>
          <w:szCs w:val="24"/>
          <w:lang w:eastAsia="hr-HR"/>
        </w:rPr>
        <w:t xml:space="preserve">dana </w:t>
      </w:r>
      <w:r w:rsidRPr="00202453">
        <w:rPr>
          <w:sz w:val="24"/>
          <w:szCs w:val="24"/>
          <w:lang w:eastAsia="hr-HR"/>
        </w:rPr>
        <w:t>04.11.2013. godine donio rješenje</w:t>
      </w:r>
      <w:r w:rsidR="007B4009" w:rsidRPr="00202453">
        <w:rPr>
          <w:sz w:val="24"/>
          <w:szCs w:val="24"/>
          <w:lang w:eastAsia="hr-HR"/>
        </w:rPr>
        <w:t xml:space="preserve"> broj: 09 0 U 019228 13 U,</w:t>
      </w:r>
      <w:r w:rsidRPr="00202453">
        <w:rPr>
          <w:sz w:val="24"/>
          <w:szCs w:val="24"/>
          <w:lang w:eastAsia="hr-HR"/>
        </w:rPr>
        <w:t xml:space="preserve"> kojim se odlaže izvršenje rješenja </w:t>
      </w:r>
      <w:r w:rsidR="00A03637">
        <w:rPr>
          <w:sz w:val="24"/>
          <w:szCs w:val="24"/>
          <w:lang w:eastAsia="hr-HR"/>
        </w:rPr>
        <w:t>M</w:t>
      </w:r>
      <w:r w:rsidRPr="00202453">
        <w:rPr>
          <w:sz w:val="24"/>
          <w:szCs w:val="24"/>
          <w:lang w:eastAsia="hr-HR"/>
        </w:rPr>
        <w:t xml:space="preserve">inistarstva </w:t>
      </w:r>
      <w:r w:rsidR="00A03637">
        <w:rPr>
          <w:sz w:val="24"/>
          <w:szCs w:val="24"/>
          <w:lang w:eastAsia="hr-HR"/>
        </w:rPr>
        <w:t>....</w:t>
      </w:r>
      <w:r w:rsidRPr="00202453">
        <w:rPr>
          <w:sz w:val="24"/>
          <w:szCs w:val="24"/>
          <w:lang w:eastAsia="hr-HR"/>
        </w:rPr>
        <w:t>,</w:t>
      </w:r>
      <w:r w:rsidR="007B4009" w:rsidRPr="00202453">
        <w:rPr>
          <w:sz w:val="24"/>
          <w:szCs w:val="24"/>
          <w:lang w:eastAsia="hr-HR"/>
        </w:rPr>
        <w:t xml:space="preserve"> S</w:t>
      </w:r>
      <w:r w:rsidR="00A03637">
        <w:rPr>
          <w:sz w:val="24"/>
          <w:szCs w:val="24"/>
          <w:lang w:eastAsia="hr-HR"/>
        </w:rPr>
        <w:t>.</w:t>
      </w:r>
      <w:r w:rsidR="007B4009" w:rsidRPr="00202453">
        <w:rPr>
          <w:sz w:val="24"/>
          <w:szCs w:val="24"/>
          <w:lang w:eastAsia="hr-HR"/>
        </w:rPr>
        <w:t>,</w:t>
      </w:r>
      <w:r w:rsidRPr="00202453">
        <w:rPr>
          <w:sz w:val="24"/>
          <w:szCs w:val="24"/>
          <w:lang w:eastAsia="hr-HR"/>
        </w:rPr>
        <w:t xml:space="preserve"> broj: 03-15-505/13 M.P od 02.10.2013. godine, kojim je odbijena tužiteljeva žalba protiv rješenja kojim su mu utvrđene dodatne porezne obaveze. Ovo rješenje o odlaganju izvršenja postalo je pravomoćno danom njegovog donošenja, budući da protiv njega nije dozvoljena žalba. </w:t>
      </w:r>
    </w:p>
    <w:p w:rsidR="00E16537" w:rsidRPr="00A04B5E" w:rsidRDefault="00E16537" w:rsidP="00A04B5E">
      <w:pPr>
        <w:jc w:val="both"/>
        <w:rPr>
          <w:b/>
          <w:lang w:val="bs-Latn-BA" w:eastAsia="hr-HR"/>
        </w:rPr>
      </w:pPr>
    </w:p>
    <w:p w:rsidR="00E16537" w:rsidRPr="00A04B5E" w:rsidRDefault="00E16537" w:rsidP="00202453">
      <w:pPr>
        <w:jc w:val="both"/>
        <w:rPr>
          <w:lang w:val="bs-Latn-BA" w:eastAsia="hr-HR"/>
        </w:rPr>
      </w:pPr>
      <w:r w:rsidRPr="00A04B5E">
        <w:rPr>
          <w:lang w:val="bs-Latn-BA" w:eastAsia="hr-HR"/>
        </w:rPr>
        <w:t xml:space="preserve">Odlaganje izvršenja podrazumijeva da nadležni organi ne mogu preduzimati bilo kakve radnje s ciljem izvršenja rješenja čije se izvršenje odlaže. Stoga je i u konkretnom slučaju tuženi, po prijemu </w:t>
      </w:r>
      <w:r w:rsidR="007B4009">
        <w:rPr>
          <w:lang w:val="bs-Latn-BA" w:eastAsia="hr-HR"/>
        </w:rPr>
        <w:t xml:space="preserve">navedenog </w:t>
      </w:r>
      <w:r w:rsidRPr="00A04B5E">
        <w:rPr>
          <w:lang w:val="bs-Latn-BA" w:eastAsia="hr-HR"/>
        </w:rPr>
        <w:t xml:space="preserve">rješenja Kantonalnog suda, bio dužan odložiti preduzimanje svih procesnih radnji usmjerenih na izvršenje rješenja </w:t>
      </w:r>
      <w:r w:rsidR="00970690">
        <w:rPr>
          <w:lang w:val="bs-Latn-BA" w:eastAsia="hr-HR"/>
        </w:rPr>
        <w:t>M</w:t>
      </w:r>
      <w:r w:rsidRPr="00A04B5E">
        <w:rPr>
          <w:lang w:val="bs-Latn-BA" w:eastAsia="hr-HR"/>
        </w:rPr>
        <w:t xml:space="preserve">inistarstva </w:t>
      </w:r>
      <w:r w:rsidR="00970690">
        <w:rPr>
          <w:lang w:val="bs-Latn-BA" w:eastAsia="hr-HR"/>
        </w:rPr>
        <w:t>....</w:t>
      </w:r>
      <w:r w:rsidR="007B4009">
        <w:rPr>
          <w:lang w:val="bs-Latn-BA" w:eastAsia="hr-HR"/>
        </w:rPr>
        <w:t>, S</w:t>
      </w:r>
      <w:r w:rsidR="00970690">
        <w:rPr>
          <w:lang w:val="bs-Latn-BA" w:eastAsia="hr-HR"/>
        </w:rPr>
        <w:t>.</w:t>
      </w:r>
      <w:r w:rsidR="007B4009">
        <w:rPr>
          <w:lang w:val="bs-Latn-BA" w:eastAsia="hr-HR"/>
        </w:rPr>
        <w:t>,</w:t>
      </w:r>
      <w:r w:rsidRPr="00A04B5E">
        <w:rPr>
          <w:lang w:val="bs-Latn-BA" w:eastAsia="hr-HR"/>
        </w:rPr>
        <w:t xml:space="preserve"> broj: 03-15-505/13 M.P od 02.10.2013. godine, sve do okončanja upravnog spora koji se vodi protiv tog rješenja pred Kantonalnim sudom u Sarajevu. </w:t>
      </w:r>
    </w:p>
    <w:p w:rsidR="00E16537" w:rsidRPr="00A04B5E" w:rsidRDefault="00E16537" w:rsidP="00A04B5E">
      <w:pPr>
        <w:ind w:firstLine="720"/>
        <w:jc w:val="both"/>
        <w:rPr>
          <w:b/>
          <w:lang w:val="bs-Latn-BA" w:eastAsia="hr-HR"/>
        </w:rPr>
      </w:pPr>
    </w:p>
    <w:p w:rsidR="00202453" w:rsidRDefault="00E16537" w:rsidP="00202453">
      <w:pPr>
        <w:pStyle w:val="FootnoteText"/>
        <w:jc w:val="both"/>
        <w:rPr>
          <w:sz w:val="24"/>
          <w:szCs w:val="24"/>
          <w:lang w:eastAsia="hr-HR"/>
        </w:rPr>
      </w:pPr>
      <w:r w:rsidRPr="00A04B5E">
        <w:rPr>
          <w:sz w:val="24"/>
          <w:szCs w:val="24"/>
          <w:lang w:eastAsia="hr-HR"/>
        </w:rPr>
        <w:t xml:space="preserve">Prema odredbi člana 46. stav 1. </w:t>
      </w:r>
      <w:r w:rsidRPr="00A04B5E">
        <w:rPr>
          <w:bCs/>
          <w:sz w:val="24"/>
          <w:szCs w:val="24"/>
          <w:lang w:eastAsia="hr-HR"/>
        </w:rPr>
        <w:t xml:space="preserve">Zakona </w:t>
      </w:r>
      <w:r w:rsidRPr="00A04B5E">
        <w:rPr>
          <w:sz w:val="24"/>
          <w:szCs w:val="24"/>
          <w:lang w:eastAsia="hr-HR"/>
        </w:rPr>
        <w:t>o Poreznoj upravi Federacije Bosne i Hercegovine (</w:t>
      </w:r>
      <w:r w:rsidRPr="00A04B5E">
        <w:rPr>
          <w:sz w:val="24"/>
          <w:szCs w:val="24"/>
        </w:rPr>
        <w:t>Službene novine Federacije Bosne i Hercegovine“ br. 33/02, 28/04, 57/09, 40/10, 27/12, 7/13, 71/14 i 91/15)</w:t>
      </w:r>
      <w:r w:rsidRPr="00A04B5E">
        <w:rPr>
          <w:sz w:val="24"/>
          <w:szCs w:val="24"/>
          <w:lang w:eastAsia="hr-HR"/>
        </w:rPr>
        <w:t xml:space="preserve"> rješenje o pokretanju postupka prinudne naplate predstavlja pravnu osnovu za izvršenje prinudne naplate, te donošenje takvog rješenja očigledno predstavlja radnju u postupku koja za cilj ima izvršenje rješenja kojim su utvrđene porezne obaveze. Zbog toga, nakon pravosnažnosti rješenja o odlaganju izvršenja, nije više bilo pravnog osnova za donošenje rješenja o pokretanju postupka prinudne naplate. </w:t>
      </w:r>
    </w:p>
    <w:p w:rsidR="00202453" w:rsidRPr="00202453" w:rsidRDefault="00202453" w:rsidP="00202453">
      <w:pPr>
        <w:pStyle w:val="FootnoteText"/>
        <w:jc w:val="both"/>
        <w:rPr>
          <w:sz w:val="24"/>
          <w:szCs w:val="24"/>
          <w:lang w:eastAsia="hr-HR"/>
        </w:rPr>
      </w:pPr>
    </w:p>
    <w:p w:rsidR="00E16537" w:rsidRPr="00202453" w:rsidRDefault="00E16537" w:rsidP="00202453">
      <w:pPr>
        <w:pStyle w:val="FootnoteText"/>
        <w:jc w:val="both"/>
        <w:rPr>
          <w:sz w:val="24"/>
          <w:szCs w:val="24"/>
        </w:rPr>
      </w:pPr>
      <w:r w:rsidRPr="00202453">
        <w:rPr>
          <w:sz w:val="24"/>
          <w:szCs w:val="24"/>
          <w:lang w:eastAsia="hr-HR"/>
        </w:rPr>
        <w:t>Pored toga, odredba člana 47. stav 1. Zakona o poreznoj upravi Federacije Bosne i Hercegovine propisuje kada se može osporavati postupak prinudne naplate, te je prema citiranoj odredbi jedan od razloga i kada je porezna obaveza poništena, izbrisana ili se o njoj n</w:t>
      </w:r>
      <w:r w:rsidR="007B4009" w:rsidRPr="00202453">
        <w:rPr>
          <w:sz w:val="24"/>
          <w:szCs w:val="24"/>
          <w:lang w:eastAsia="hr-HR"/>
        </w:rPr>
        <w:t>ije obavijestilo na propisan nač</w:t>
      </w:r>
      <w:r w:rsidRPr="00202453">
        <w:rPr>
          <w:sz w:val="24"/>
          <w:szCs w:val="24"/>
          <w:lang w:eastAsia="hr-HR"/>
        </w:rPr>
        <w:t xml:space="preserve">in. Dakle, osnovano tužitelj u zahtjevu za vanredno preispitivanje navodi da se u konkretnom slučaju </w:t>
      </w:r>
      <w:r w:rsidR="007B4009" w:rsidRPr="00202453">
        <w:rPr>
          <w:sz w:val="24"/>
          <w:szCs w:val="24"/>
          <w:lang w:eastAsia="hr-HR"/>
        </w:rPr>
        <w:t>nisu mogle poduzimati mjere prinudne naplate poreznih</w:t>
      </w:r>
      <w:r w:rsidRPr="00202453">
        <w:rPr>
          <w:sz w:val="24"/>
          <w:szCs w:val="24"/>
          <w:lang w:eastAsia="hr-HR"/>
        </w:rPr>
        <w:t xml:space="preserve"> obavez</w:t>
      </w:r>
      <w:r w:rsidR="007B4009" w:rsidRPr="00202453">
        <w:rPr>
          <w:sz w:val="24"/>
          <w:szCs w:val="24"/>
          <w:lang w:eastAsia="hr-HR"/>
        </w:rPr>
        <w:t>a i</w:t>
      </w:r>
      <w:r w:rsidRPr="00202453">
        <w:rPr>
          <w:sz w:val="24"/>
          <w:szCs w:val="24"/>
          <w:lang w:eastAsia="hr-HR"/>
        </w:rPr>
        <w:t>z Naloga</w:t>
      </w:r>
      <w:r w:rsidR="007B4009" w:rsidRPr="00202453">
        <w:rPr>
          <w:sz w:val="24"/>
          <w:szCs w:val="24"/>
          <w:lang w:eastAsia="hr-HR"/>
        </w:rPr>
        <w:t>,</w:t>
      </w:r>
      <w:r w:rsidRPr="00202453">
        <w:rPr>
          <w:sz w:val="24"/>
          <w:szCs w:val="24"/>
          <w:lang w:eastAsia="hr-HR"/>
        </w:rPr>
        <w:t xml:space="preserve"> utvrđenih rješenjem Sektora za kontrolu velikih obveznika S</w:t>
      </w:r>
      <w:r w:rsidR="004C1620">
        <w:rPr>
          <w:sz w:val="24"/>
          <w:szCs w:val="24"/>
          <w:lang w:eastAsia="hr-HR"/>
        </w:rPr>
        <w:t>.</w:t>
      </w:r>
      <w:r w:rsidRPr="00202453">
        <w:rPr>
          <w:sz w:val="24"/>
          <w:szCs w:val="24"/>
          <w:lang w:eastAsia="hr-HR"/>
        </w:rPr>
        <w:t xml:space="preserve"> regionalni odsjek T</w:t>
      </w:r>
      <w:r w:rsidR="004C1620">
        <w:rPr>
          <w:sz w:val="24"/>
          <w:szCs w:val="24"/>
          <w:lang w:eastAsia="hr-HR"/>
        </w:rPr>
        <w:t>.</w:t>
      </w:r>
      <w:r w:rsidRPr="00202453">
        <w:rPr>
          <w:sz w:val="24"/>
          <w:szCs w:val="24"/>
          <w:lang w:eastAsia="hr-HR"/>
        </w:rPr>
        <w:t xml:space="preserve">, broj: 13-1/09-15-1466/03 od 19. 02.2013. godine, koje je rješenjem </w:t>
      </w:r>
      <w:r w:rsidR="00BB23C2">
        <w:rPr>
          <w:sz w:val="24"/>
          <w:szCs w:val="24"/>
          <w:lang w:eastAsia="hr-HR"/>
        </w:rPr>
        <w:t>M</w:t>
      </w:r>
      <w:r w:rsidRPr="00202453">
        <w:rPr>
          <w:sz w:val="24"/>
          <w:szCs w:val="24"/>
          <w:lang w:eastAsia="hr-HR"/>
        </w:rPr>
        <w:t xml:space="preserve">inistarstva </w:t>
      </w:r>
      <w:r w:rsidR="00BB23C2">
        <w:rPr>
          <w:sz w:val="24"/>
          <w:szCs w:val="24"/>
          <w:lang w:eastAsia="hr-HR"/>
        </w:rPr>
        <w:t>....</w:t>
      </w:r>
      <w:r w:rsidRPr="00202453">
        <w:rPr>
          <w:sz w:val="24"/>
          <w:szCs w:val="24"/>
          <w:lang w:eastAsia="hr-HR"/>
        </w:rPr>
        <w:t xml:space="preserve"> broj: 03-15-505/13 od 02.10.2013. godine potvrđeno, ali koje rješenje je u upravnom sporu, presudom Kantonalnog suda u Sarajevu broj 09 0 U 019228 13 U od 15.06.2017. godine poništeno i vraćeno tuženom na ponovni postupak. </w:t>
      </w:r>
    </w:p>
    <w:p w:rsidR="00E16537" w:rsidRPr="00202453" w:rsidRDefault="00E16537" w:rsidP="00A04B5E">
      <w:pPr>
        <w:ind w:firstLine="720"/>
        <w:jc w:val="both"/>
        <w:rPr>
          <w:lang w:val="bs-Latn-BA" w:eastAsia="hr-HR"/>
        </w:rPr>
      </w:pPr>
    </w:p>
    <w:p w:rsidR="00E16537" w:rsidRPr="00A04B5E" w:rsidRDefault="00E16537" w:rsidP="00996871">
      <w:pPr>
        <w:jc w:val="both"/>
        <w:rPr>
          <w:lang w:val="bs-Latn-BA" w:eastAsia="hr-HR"/>
        </w:rPr>
      </w:pPr>
      <w:r w:rsidRPr="00A04B5E">
        <w:rPr>
          <w:lang w:val="bs-Latn-BA" w:eastAsia="hr-HR"/>
        </w:rPr>
        <w:lastRenderedPageBreak/>
        <w:t>Dakle, cijeneći navedeno, te konkretnu situaciju, pravilno tužitelj prigovara da se nisu ni stekli uslovi za donošenje prvostepenog rješenja o pokretanju postupka prinudnog izvršenja, odnosno postupak prinudne naplate poreskih obaveza.</w:t>
      </w:r>
    </w:p>
    <w:p w:rsidR="00E16537" w:rsidRPr="00A04B5E" w:rsidRDefault="00E16537" w:rsidP="00A04B5E">
      <w:pPr>
        <w:ind w:firstLine="720"/>
        <w:jc w:val="both"/>
        <w:rPr>
          <w:b/>
          <w:lang w:val="bs-Latn-BA" w:eastAsia="hr-HR"/>
        </w:rPr>
      </w:pPr>
    </w:p>
    <w:p w:rsidR="00E16537" w:rsidRPr="00A04B5E" w:rsidRDefault="00E16537" w:rsidP="00A04B5E">
      <w:pPr>
        <w:jc w:val="both"/>
        <w:rPr>
          <w:b/>
          <w:lang w:val="bs-Latn-BA" w:eastAsia="bs-Latn-BA"/>
        </w:rPr>
      </w:pPr>
      <w:r w:rsidRPr="00A04B5E">
        <w:rPr>
          <w:lang w:val="bs-Latn-BA" w:eastAsia="hr-HR"/>
        </w:rPr>
        <w:t>S obzirom na navedeno, ovaj sud nalazi da je pri donošenju pobijane presude, kao i odluka organa uprave u upravnom postupku, došlo do povrede federalnog zakona, kao i pravila federalnog zakona o postupku tj. odredaba Zakona o upravnim sporovima i Zakona o Poreznoj upravi Federacije Bosne i Hercegovine koje su bile od uticaja na rješenje ove upravne stvari.</w:t>
      </w:r>
      <w:r w:rsidRPr="00A04B5E">
        <w:rPr>
          <w:b/>
          <w:lang w:val="bs-Latn-BA" w:eastAsia="hr-HR"/>
        </w:rPr>
        <w:t xml:space="preserve"> </w:t>
      </w:r>
      <w:r w:rsidRPr="00A04B5E">
        <w:rPr>
          <w:b/>
          <w:lang w:val="bs-Latn-BA" w:eastAsia="hr-HR"/>
        </w:rPr>
        <w:tab/>
      </w:r>
    </w:p>
    <w:p w:rsidR="00E16537" w:rsidRPr="00A04B5E" w:rsidRDefault="00E16537" w:rsidP="00A04B5E">
      <w:pPr>
        <w:jc w:val="both"/>
        <w:rPr>
          <w:b/>
          <w:lang w:val="bs-Latn-BA" w:eastAsia="bs-Latn-BA"/>
        </w:rPr>
      </w:pPr>
    </w:p>
    <w:p w:rsidR="00E16537" w:rsidRPr="00A04B5E" w:rsidRDefault="00E16537" w:rsidP="00A04B5E">
      <w:pPr>
        <w:jc w:val="both"/>
        <w:rPr>
          <w:lang w:val="bs-Latn-BA"/>
        </w:rPr>
      </w:pPr>
      <w:r w:rsidRPr="00A04B5E">
        <w:rPr>
          <w:lang w:val="bs-Latn-BA"/>
        </w:rPr>
        <w:t>Obzirom na navedeno rješenja nadležnih organa, a i pobijana presuda prvostepenog suda su doneseni uz pogrešnu primjenu materijalnog prava, pa je ovaj sud primjenom člana 46. stav 1. i 2. Zakona o upravnim sporovima, zahtjev tužitelja za vanredno preispitivanje sudske odluke uvažio i pobijanu presudu preinačio tako što je tužbu uvažio, osporeno i prvostepeno rješenje poništio, te predmet vratio prvostepen</w:t>
      </w:r>
      <w:r w:rsidR="007B4009">
        <w:rPr>
          <w:lang w:val="bs-Latn-BA"/>
        </w:rPr>
        <w:t>om organu na ponovno rješavanje u skladu sa primjedbama iz ove presude</w:t>
      </w:r>
      <w:r w:rsidRPr="00A04B5E">
        <w:rPr>
          <w:lang w:val="bs-Latn-BA"/>
        </w:rPr>
        <w:t>.</w:t>
      </w:r>
    </w:p>
    <w:p w:rsidR="00E16537" w:rsidRPr="00A04B5E" w:rsidRDefault="00E16537" w:rsidP="00A04B5E">
      <w:pPr>
        <w:jc w:val="both"/>
        <w:rPr>
          <w:lang w:val="bs-Latn-BA" w:eastAsia="bs-Latn-BA"/>
        </w:rPr>
      </w:pPr>
    </w:p>
    <w:p w:rsidR="00E16537" w:rsidRPr="00A04B5E" w:rsidRDefault="00E16537" w:rsidP="00E16537">
      <w:pPr>
        <w:rPr>
          <w:lang w:val="bs-Latn-BA" w:eastAsia="bs-Latn-BA"/>
        </w:rPr>
      </w:pPr>
    </w:p>
    <w:p w:rsidR="00001DDD" w:rsidRPr="00A04B5E" w:rsidRDefault="00001DDD" w:rsidP="00E16537">
      <w:pPr>
        <w:jc w:val="both"/>
        <w:rPr>
          <w:lang w:val="bs-Latn-BA"/>
        </w:rPr>
      </w:pPr>
    </w:p>
    <w:p w:rsidR="000D3A46" w:rsidRPr="00A04B5E" w:rsidRDefault="000D3A46" w:rsidP="000D3A46">
      <w:pPr>
        <w:jc w:val="both"/>
        <w:rPr>
          <w:lang w:val="bs-Latn-BA"/>
        </w:rPr>
      </w:pPr>
      <w:r w:rsidRPr="00A04B5E">
        <w:rPr>
          <w:lang w:val="bs-Latn-BA"/>
        </w:rPr>
        <w:t xml:space="preserve">          </w:t>
      </w:r>
      <w:r w:rsidRPr="00A04B5E">
        <w:rPr>
          <w:lang w:val="bs-Latn-BA"/>
        </w:rPr>
        <w:tab/>
        <w:t xml:space="preserve">Zapisničar                                                                       </w:t>
      </w:r>
      <w:r w:rsidR="00996871">
        <w:rPr>
          <w:lang w:val="bs-Latn-BA"/>
        </w:rPr>
        <w:t xml:space="preserve"> </w:t>
      </w:r>
      <w:r w:rsidRPr="00A04B5E">
        <w:rPr>
          <w:lang w:val="bs-Latn-BA"/>
        </w:rPr>
        <w:t>Predsjednica vijeća</w:t>
      </w:r>
    </w:p>
    <w:p w:rsidR="000D3A46" w:rsidRPr="00A04B5E" w:rsidRDefault="00F12BF6" w:rsidP="000D3A46">
      <w:pPr>
        <w:jc w:val="both"/>
        <w:rPr>
          <w:lang w:val="bs-Latn-BA"/>
        </w:rPr>
      </w:pPr>
      <w:r w:rsidRPr="00A04B5E">
        <w:rPr>
          <w:lang w:val="bs-Latn-BA"/>
        </w:rPr>
        <w:t xml:space="preserve">         Pita Minela, s.r. </w:t>
      </w:r>
      <w:r w:rsidR="000D3A46" w:rsidRPr="00A04B5E">
        <w:rPr>
          <w:lang w:val="bs-Latn-BA"/>
        </w:rPr>
        <w:tab/>
      </w:r>
      <w:r w:rsidR="000D3A46" w:rsidRPr="00A04B5E">
        <w:rPr>
          <w:lang w:val="bs-Latn-BA"/>
        </w:rPr>
        <w:tab/>
      </w:r>
      <w:r w:rsidR="000D3A46" w:rsidRPr="00A04B5E">
        <w:rPr>
          <w:lang w:val="bs-Latn-BA"/>
        </w:rPr>
        <w:tab/>
      </w:r>
      <w:r w:rsidR="000D3A46" w:rsidRPr="00A04B5E">
        <w:rPr>
          <w:lang w:val="bs-Latn-BA"/>
        </w:rPr>
        <w:tab/>
      </w:r>
      <w:r w:rsidR="00996871">
        <w:rPr>
          <w:lang w:val="bs-Latn-BA"/>
        </w:rPr>
        <w:t xml:space="preserve">      </w:t>
      </w:r>
      <w:r w:rsidRPr="00A04B5E">
        <w:rPr>
          <w:lang w:val="bs-Latn-BA"/>
        </w:rPr>
        <w:t xml:space="preserve"> Ajanović-</w:t>
      </w:r>
      <w:r w:rsidR="000D3A46" w:rsidRPr="00A04B5E">
        <w:rPr>
          <w:lang w:val="bs-Latn-BA"/>
        </w:rPr>
        <w:t>Selimović Amela</w:t>
      </w:r>
      <w:r w:rsidRPr="00A04B5E">
        <w:rPr>
          <w:lang w:val="bs-Latn-BA"/>
        </w:rPr>
        <w:t xml:space="preserve">, s.r. </w:t>
      </w:r>
    </w:p>
    <w:p w:rsidR="000D3A46" w:rsidRPr="00A04B5E" w:rsidRDefault="000D3A46" w:rsidP="000D3A46">
      <w:pPr>
        <w:jc w:val="both"/>
        <w:rPr>
          <w:lang w:val="bs-Latn-BA"/>
        </w:rPr>
      </w:pPr>
    </w:p>
    <w:p w:rsidR="000D3A46" w:rsidRPr="00A04B5E" w:rsidRDefault="000D3A46" w:rsidP="000D3A46">
      <w:pPr>
        <w:jc w:val="both"/>
        <w:rPr>
          <w:lang w:val="bs-Latn-BA"/>
        </w:rPr>
      </w:pPr>
    </w:p>
    <w:p w:rsidR="000D3A46" w:rsidRPr="00A04B5E" w:rsidRDefault="000D3A46" w:rsidP="000D3A46">
      <w:pPr>
        <w:jc w:val="both"/>
        <w:rPr>
          <w:lang w:val="bs-Latn-BA"/>
        </w:rPr>
      </w:pPr>
    </w:p>
    <w:sectPr w:rsidR="000D3A46" w:rsidRPr="00A04B5E" w:rsidSect="00202453">
      <w:headerReference w:type="default" r:id="rId7"/>
      <w:pgSz w:w="11906" w:h="16838"/>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DC7" w:rsidRDefault="00613DC7" w:rsidP="00E45202">
      <w:r>
        <w:separator/>
      </w:r>
    </w:p>
  </w:endnote>
  <w:endnote w:type="continuationSeparator" w:id="0">
    <w:p w:rsidR="00613DC7" w:rsidRDefault="00613DC7" w:rsidP="00E4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DC7" w:rsidRDefault="00613DC7" w:rsidP="00E45202">
      <w:r>
        <w:separator/>
      </w:r>
    </w:p>
  </w:footnote>
  <w:footnote w:type="continuationSeparator" w:id="0">
    <w:p w:rsidR="00613DC7" w:rsidRDefault="00613DC7" w:rsidP="00E4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959513"/>
      <w:docPartObj>
        <w:docPartGallery w:val="Page Numbers (Top of Page)"/>
        <w:docPartUnique/>
      </w:docPartObj>
    </w:sdtPr>
    <w:sdtEndPr>
      <w:rPr>
        <w:noProof/>
      </w:rPr>
    </w:sdtEndPr>
    <w:sdtContent>
      <w:p w:rsidR="00E45202" w:rsidRDefault="00E45202">
        <w:pPr>
          <w:pStyle w:val="Header"/>
          <w:jc w:val="right"/>
        </w:pPr>
        <w:r>
          <w:fldChar w:fldCharType="begin"/>
        </w:r>
        <w:r>
          <w:instrText xml:space="preserve"> PAGE   \* MERGEFORMAT </w:instrText>
        </w:r>
        <w:r>
          <w:fldChar w:fldCharType="separate"/>
        </w:r>
        <w:r w:rsidR="00556DF9">
          <w:rPr>
            <w:noProof/>
          </w:rPr>
          <w:t>4</w:t>
        </w:r>
        <w:r>
          <w:rPr>
            <w:noProof/>
          </w:rPr>
          <w:fldChar w:fldCharType="end"/>
        </w:r>
      </w:p>
    </w:sdtContent>
  </w:sdt>
  <w:p w:rsidR="00E45202" w:rsidRDefault="00E45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01DDD"/>
    <w:rsid w:val="0001200B"/>
    <w:rsid w:val="0003507A"/>
    <w:rsid w:val="00044373"/>
    <w:rsid w:val="000D3A46"/>
    <w:rsid w:val="00144119"/>
    <w:rsid w:val="00162A2C"/>
    <w:rsid w:val="001A246F"/>
    <w:rsid w:val="001D3FEB"/>
    <w:rsid w:val="00202453"/>
    <w:rsid w:val="0024680D"/>
    <w:rsid w:val="0024726B"/>
    <w:rsid w:val="002E0E02"/>
    <w:rsid w:val="00302D3B"/>
    <w:rsid w:val="003D0CFA"/>
    <w:rsid w:val="00431031"/>
    <w:rsid w:val="004C1620"/>
    <w:rsid w:val="00556DF9"/>
    <w:rsid w:val="005719A9"/>
    <w:rsid w:val="005772F1"/>
    <w:rsid w:val="0059721F"/>
    <w:rsid w:val="006034A0"/>
    <w:rsid w:val="00613DC7"/>
    <w:rsid w:val="00662EFD"/>
    <w:rsid w:val="006A38D8"/>
    <w:rsid w:val="006D3C06"/>
    <w:rsid w:val="00736AF8"/>
    <w:rsid w:val="007B4009"/>
    <w:rsid w:val="007F03E2"/>
    <w:rsid w:val="00815722"/>
    <w:rsid w:val="00872D30"/>
    <w:rsid w:val="00890DFA"/>
    <w:rsid w:val="00921561"/>
    <w:rsid w:val="00931446"/>
    <w:rsid w:val="0096610E"/>
    <w:rsid w:val="00970690"/>
    <w:rsid w:val="009753FD"/>
    <w:rsid w:val="00983B1A"/>
    <w:rsid w:val="00994361"/>
    <w:rsid w:val="00996871"/>
    <w:rsid w:val="00A03637"/>
    <w:rsid w:val="00A04B5E"/>
    <w:rsid w:val="00A637CE"/>
    <w:rsid w:val="00A90D07"/>
    <w:rsid w:val="00AF3862"/>
    <w:rsid w:val="00B07211"/>
    <w:rsid w:val="00B32F8B"/>
    <w:rsid w:val="00BA109E"/>
    <w:rsid w:val="00BB23C2"/>
    <w:rsid w:val="00BB4D38"/>
    <w:rsid w:val="00C45815"/>
    <w:rsid w:val="00D11E0F"/>
    <w:rsid w:val="00D230BF"/>
    <w:rsid w:val="00DA6BB2"/>
    <w:rsid w:val="00E16537"/>
    <w:rsid w:val="00E45202"/>
    <w:rsid w:val="00E54D73"/>
    <w:rsid w:val="00F12BF6"/>
    <w:rsid w:val="00F41317"/>
    <w:rsid w:val="00F9039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unhideWhenUsed/>
    <w:rsid w:val="00D230BF"/>
    <w:pPr>
      <w:jc w:val="both"/>
    </w:pPr>
    <w:rPr>
      <w:lang w:val="hr-HR"/>
    </w:rPr>
  </w:style>
  <w:style w:type="character" w:customStyle="1" w:styleId="BodyTextChar">
    <w:name w:val="Body Text Char"/>
    <w:basedOn w:val="DefaultParagraphFont"/>
    <w:link w:val="BodyText"/>
    <w:rsid w:val="00D230BF"/>
    <w:rPr>
      <w:rFonts w:ascii="Times New Roman" w:eastAsia="Times New Roman" w:hAnsi="Times New Roman" w:cs="Times New Roman"/>
      <w:sz w:val="24"/>
      <w:szCs w:val="24"/>
      <w:lang w:val="hr-HR"/>
    </w:rPr>
  </w:style>
  <w:style w:type="paragraph" w:styleId="FootnoteText">
    <w:name w:val="footnote text"/>
    <w:basedOn w:val="Normal"/>
    <w:link w:val="FootnoteTextChar"/>
    <w:uiPriority w:val="99"/>
    <w:unhideWhenUsed/>
    <w:rsid w:val="00E16537"/>
    <w:rPr>
      <w:sz w:val="20"/>
      <w:szCs w:val="20"/>
      <w:lang w:val="bs-Latn-BA"/>
    </w:rPr>
  </w:style>
  <w:style w:type="character" w:customStyle="1" w:styleId="FootnoteTextChar">
    <w:name w:val="Footnote Text Char"/>
    <w:basedOn w:val="DefaultParagraphFont"/>
    <w:link w:val="FootnoteText"/>
    <w:uiPriority w:val="99"/>
    <w:rsid w:val="00E1653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E45202"/>
    <w:pPr>
      <w:tabs>
        <w:tab w:val="center" w:pos="4513"/>
        <w:tab w:val="right" w:pos="9026"/>
      </w:tabs>
    </w:pPr>
  </w:style>
  <w:style w:type="character" w:customStyle="1" w:styleId="HeaderChar">
    <w:name w:val="Header Char"/>
    <w:basedOn w:val="DefaultParagraphFont"/>
    <w:link w:val="Header"/>
    <w:uiPriority w:val="99"/>
    <w:rsid w:val="00E4520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45202"/>
    <w:pPr>
      <w:tabs>
        <w:tab w:val="center" w:pos="4513"/>
        <w:tab w:val="right" w:pos="9026"/>
      </w:tabs>
    </w:pPr>
  </w:style>
  <w:style w:type="character" w:customStyle="1" w:styleId="FooterChar">
    <w:name w:val="Footer Char"/>
    <w:basedOn w:val="DefaultParagraphFont"/>
    <w:link w:val="Footer"/>
    <w:uiPriority w:val="99"/>
    <w:rsid w:val="00E4520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1630</Words>
  <Characters>9296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2021-04-28T07:34:00Z</cp:lastPrinted>
  <dcterms:created xsi:type="dcterms:W3CDTF">2021-12-17T07:23:00Z</dcterms:created>
  <dcterms:modified xsi:type="dcterms:W3CDTF">2021-12-17T07:23:00Z</dcterms:modified>
</cp:coreProperties>
</file>