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617E" w:rsidRPr="008D09D0" w:rsidRDefault="00E4617E" w:rsidP="008D09D0">
      <w:bookmarkStart w:id="0" w:name="_GoBack"/>
      <w:bookmarkEnd w:id="0"/>
      <w:r w:rsidRPr="008D09D0">
        <w:t>BOSNA I HERCEGOVINA</w:t>
      </w:r>
    </w:p>
    <w:p w:rsidR="00E4617E" w:rsidRPr="008D09D0" w:rsidRDefault="008D09D0" w:rsidP="008D09D0">
      <w:r>
        <w:t xml:space="preserve">FEDERACIJA BOSNE </w:t>
      </w:r>
      <w:r w:rsidR="00526FA7">
        <w:t xml:space="preserve">I </w:t>
      </w:r>
      <w:r w:rsidR="00E4617E" w:rsidRPr="008D09D0">
        <w:t>HERCEGOVINE</w:t>
      </w:r>
    </w:p>
    <w:p w:rsidR="00E4617E" w:rsidRPr="008D09D0" w:rsidRDefault="00E4617E" w:rsidP="00526FA7">
      <w:r w:rsidRPr="008D09D0">
        <w:t>VRHOVNI SUD</w:t>
      </w:r>
    </w:p>
    <w:p w:rsidR="00E4617E" w:rsidRPr="008D09D0" w:rsidRDefault="00E4617E" w:rsidP="00526FA7">
      <w:r w:rsidRPr="008D09D0">
        <w:t>FEDERACIJE BOSNE I HERCEGOVINE</w:t>
      </w:r>
    </w:p>
    <w:p w:rsidR="00E4617E" w:rsidRPr="008D09D0" w:rsidRDefault="00E4617E" w:rsidP="00526FA7">
      <w:r w:rsidRPr="008D09D0">
        <w:t>Broj: 07 0 U 012308 19 Uvp</w:t>
      </w:r>
    </w:p>
    <w:p w:rsidR="00E4617E" w:rsidRPr="008D09D0" w:rsidRDefault="00E4617E" w:rsidP="00526FA7">
      <w:r w:rsidRPr="008D09D0">
        <w:t>Sarajevo, 31.05.2021. godine</w:t>
      </w:r>
    </w:p>
    <w:p w:rsidR="00E4617E" w:rsidRPr="008D09D0" w:rsidRDefault="00E4617E" w:rsidP="008D09D0"/>
    <w:p w:rsidR="00E4617E" w:rsidRPr="008D09D0" w:rsidRDefault="00E4617E" w:rsidP="008D09D0"/>
    <w:p w:rsidR="00E4617E" w:rsidRPr="008D09D0" w:rsidRDefault="00E4617E" w:rsidP="008D09D0">
      <w:pPr>
        <w:jc w:val="both"/>
      </w:pPr>
      <w:r w:rsidRPr="008D09D0">
        <w:t xml:space="preserve">Vrhovni sud Federacije Bosne i Hercegovine u Sarajevu, u vijeću za upravne sporove sastavljenom od sudija Bajrović Aide, kao predsjednika vijeća, Kovač-Grabonjić Sanele i Eterović Zdenka, kao članova vijeća, te Ramić Naide, kao zapisničara, u upravnom sporu tužitelja </w:t>
      </w:r>
      <w:r w:rsidR="0007471A">
        <w:t xml:space="preserve">Đ. M. </w:t>
      </w:r>
      <w:r w:rsidRPr="008D09D0">
        <w:t xml:space="preserve">iz </w:t>
      </w:r>
      <w:r w:rsidR="0007471A">
        <w:t>Č.</w:t>
      </w:r>
      <w:r w:rsidR="00EC3143" w:rsidRPr="008D09D0">
        <w:t xml:space="preserve">, ulica </w:t>
      </w:r>
      <w:r w:rsidR="0007471A">
        <w:t>...</w:t>
      </w:r>
      <w:r w:rsidRPr="008D09D0">
        <w:t xml:space="preserve">, zastupanog </w:t>
      </w:r>
      <w:r w:rsidR="00D27C51" w:rsidRPr="008D09D0">
        <w:t xml:space="preserve">po punomoćniku Oručević Nevenki, </w:t>
      </w:r>
      <w:r w:rsidRPr="008D09D0">
        <w:t>advokatu iz Mostara</w:t>
      </w:r>
      <w:r w:rsidR="00D27C51" w:rsidRPr="008D09D0">
        <w:t>,</w:t>
      </w:r>
      <w:r w:rsidRPr="008D09D0">
        <w:t xml:space="preserve">  protiv akta broj broj: UPII/05-23-5-7/15 od  22.05.2015.</w:t>
      </w:r>
      <w:r w:rsidR="00D27C51" w:rsidRPr="008D09D0">
        <w:t xml:space="preserve"> </w:t>
      </w:r>
      <w:r w:rsidRPr="008D09D0">
        <w:t xml:space="preserve">godine, tuženog Federalnog ministarstva prostornog uređenja </w:t>
      </w:r>
      <w:r w:rsidR="0007471A">
        <w:t>S.</w:t>
      </w:r>
      <w:r w:rsidRPr="008D09D0">
        <w:t xml:space="preserve">,  u upravnoj stvari iseljenja iz stana, odlučujući o zahtjevu zainteresirane osobe </w:t>
      </w:r>
      <w:r w:rsidR="0007471A">
        <w:t xml:space="preserve">K. G. </w:t>
      </w:r>
      <w:r w:rsidRPr="008D09D0">
        <w:t xml:space="preserve">iz </w:t>
      </w:r>
      <w:r w:rsidR="0007471A">
        <w:t>Č.</w:t>
      </w:r>
      <w:r w:rsidR="00D27C51" w:rsidRPr="008D09D0">
        <w:t>,</w:t>
      </w:r>
      <w:r w:rsidRPr="008D09D0">
        <w:t xml:space="preserve"> zastupane po Krešić Josipu i Bojanu, advokatima iz Čapljine, podnesenom protiv presude Kantonalnog suda u Mostaru broj: 07 0 U 012308 15 U od 03.10.2018. godine, na nejavnoj sjednici održanoj dana 31.05.2021. godine, donio je slijedeću:</w:t>
      </w:r>
    </w:p>
    <w:p w:rsidR="00E4617E" w:rsidRPr="008D09D0" w:rsidRDefault="00E4617E" w:rsidP="008D09D0"/>
    <w:p w:rsidR="00D27C51" w:rsidRPr="008D09D0" w:rsidRDefault="00D27C51" w:rsidP="008D09D0"/>
    <w:p w:rsidR="00E4617E" w:rsidRPr="008D09D0" w:rsidRDefault="00E4617E" w:rsidP="008D09D0">
      <w:pPr>
        <w:jc w:val="center"/>
      </w:pPr>
      <w:r w:rsidRPr="008D09D0">
        <w:t>P R E S U D U</w:t>
      </w:r>
    </w:p>
    <w:p w:rsidR="00E4617E" w:rsidRPr="008D09D0" w:rsidRDefault="00E4617E" w:rsidP="008D09D0"/>
    <w:p w:rsidR="00E4617E" w:rsidRPr="008D09D0" w:rsidRDefault="00E4617E" w:rsidP="006857E5">
      <w:r w:rsidRPr="008D09D0">
        <w:t>Zahtjev za vanredno preispitivanje sudske odluke se odbija.</w:t>
      </w:r>
    </w:p>
    <w:p w:rsidR="008F3F8F" w:rsidRPr="008D09D0" w:rsidRDefault="00E4617E" w:rsidP="008D09D0">
      <w:r w:rsidRPr="008D09D0">
        <w:tab/>
      </w:r>
    </w:p>
    <w:p w:rsidR="008F3F8F" w:rsidRPr="008D09D0" w:rsidRDefault="008F3F8F" w:rsidP="008D09D0">
      <w:pPr>
        <w:jc w:val="center"/>
      </w:pPr>
    </w:p>
    <w:p w:rsidR="00ED21CB" w:rsidRPr="008D09D0" w:rsidRDefault="00D27C51" w:rsidP="008D09D0">
      <w:pPr>
        <w:jc w:val="center"/>
      </w:pPr>
      <w:r w:rsidRPr="008D09D0">
        <w:t xml:space="preserve">O </w:t>
      </w:r>
      <w:r w:rsidR="00ED21CB" w:rsidRPr="008D09D0">
        <w:t>b r a z l o ž e n j e</w:t>
      </w:r>
    </w:p>
    <w:p w:rsidR="00297114" w:rsidRPr="008D09D0" w:rsidRDefault="00297114" w:rsidP="008D09D0">
      <w:pPr>
        <w:jc w:val="both"/>
      </w:pPr>
    </w:p>
    <w:p w:rsidR="00545D3C" w:rsidRPr="008D09D0" w:rsidRDefault="00326331" w:rsidP="008D09D0">
      <w:pPr>
        <w:jc w:val="both"/>
      </w:pPr>
      <w:r w:rsidRPr="008D09D0">
        <w:t xml:space="preserve">Presudom </w:t>
      </w:r>
      <w:r w:rsidR="00297114" w:rsidRPr="008D09D0">
        <w:t xml:space="preserve">Kantonalnog suda u </w:t>
      </w:r>
      <w:r w:rsidRPr="008D09D0">
        <w:t>Mostaru</w:t>
      </w:r>
      <w:r w:rsidR="00297114" w:rsidRPr="008D09D0">
        <w:t xml:space="preserve">, </w:t>
      </w:r>
      <w:r w:rsidRPr="008D09D0">
        <w:t xml:space="preserve">broj: </w:t>
      </w:r>
      <w:r w:rsidR="00C73AE3" w:rsidRPr="008D09D0">
        <w:t>07 0 U 01208 15 U od 03.10.2018. godine</w:t>
      </w:r>
      <w:r w:rsidR="00545D3C" w:rsidRPr="008D09D0">
        <w:t>,</w:t>
      </w:r>
      <w:r w:rsidR="00C73AE3" w:rsidRPr="008D09D0">
        <w:t xml:space="preserve"> </w:t>
      </w:r>
      <w:r w:rsidR="00D92CFB" w:rsidRPr="008D09D0">
        <w:t>uvažena</w:t>
      </w:r>
      <w:r w:rsidR="00C73AE3" w:rsidRPr="008D09D0">
        <w:t xml:space="preserve"> je tužba tužitelja</w:t>
      </w:r>
      <w:r w:rsidR="001C19C1" w:rsidRPr="008D09D0">
        <w:t>,</w:t>
      </w:r>
      <w:r w:rsidR="00C73AE3" w:rsidRPr="008D09D0">
        <w:t xml:space="preserve"> </w:t>
      </w:r>
      <w:r w:rsidR="00D92CFB" w:rsidRPr="008D09D0">
        <w:t>poništen</w:t>
      </w:r>
      <w:r w:rsidR="001E1C68" w:rsidRPr="008D09D0">
        <w:t xml:space="preserve">o </w:t>
      </w:r>
      <w:r w:rsidR="001E1C68" w:rsidRPr="008D09D0">
        <w:rPr>
          <w:noProof w:val="0"/>
          <w:lang w:eastAsia="en-US"/>
        </w:rPr>
        <w:t xml:space="preserve">je osporeno rješenje broj: UPII/05-23-5-7/15 od  22.05.2015. godine tuženog Federalnog ministarstva prostornog uređenja </w:t>
      </w:r>
      <w:r w:rsidR="006F662F">
        <w:rPr>
          <w:noProof w:val="0"/>
          <w:lang w:eastAsia="en-US"/>
        </w:rPr>
        <w:t xml:space="preserve">S. </w:t>
      </w:r>
      <w:r w:rsidR="001E1C68" w:rsidRPr="008D09D0">
        <w:rPr>
          <w:noProof w:val="0"/>
          <w:lang w:eastAsia="en-US"/>
        </w:rPr>
        <w:t>i zaključak o dozvoli izvršenja broj: UPII-09-03-25-425/02 od 16.03.2015.</w:t>
      </w:r>
      <w:r w:rsidR="00B77ECB" w:rsidRPr="008D09D0">
        <w:rPr>
          <w:noProof w:val="0"/>
          <w:lang w:eastAsia="en-US"/>
        </w:rPr>
        <w:t xml:space="preserve"> </w:t>
      </w:r>
      <w:r w:rsidR="001E1C68" w:rsidRPr="008D09D0">
        <w:rPr>
          <w:noProof w:val="0"/>
          <w:lang w:eastAsia="en-US"/>
        </w:rPr>
        <w:t xml:space="preserve">godine Ministarstva građenja i prostornog uređenja Hercegovačko-neretvanskog kantona Mostar. </w:t>
      </w:r>
      <w:r w:rsidR="00B77ECB" w:rsidRPr="008D09D0">
        <w:rPr>
          <w:noProof w:val="0"/>
          <w:lang w:eastAsia="en-US"/>
        </w:rPr>
        <w:t>Navedenim</w:t>
      </w:r>
      <w:r w:rsidR="001E1C68" w:rsidRPr="008D09D0">
        <w:rPr>
          <w:noProof w:val="0"/>
          <w:lang w:eastAsia="en-US"/>
        </w:rPr>
        <w:t xml:space="preserve"> </w:t>
      </w:r>
      <w:r w:rsidR="00AF36A4" w:rsidRPr="008D09D0">
        <w:rPr>
          <w:noProof w:val="0"/>
          <w:lang w:eastAsia="en-US"/>
        </w:rPr>
        <w:t xml:space="preserve">zaključkom </w:t>
      </w:r>
      <w:r w:rsidR="00A07DBA" w:rsidRPr="008D09D0">
        <w:rPr>
          <w:noProof w:val="0"/>
          <w:lang w:eastAsia="en-US"/>
        </w:rPr>
        <w:t xml:space="preserve">je </w:t>
      </w:r>
      <w:r w:rsidR="00A07DBA" w:rsidRPr="008D09D0">
        <w:t xml:space="preserve">utvrđeno </w:t>
      </w:r>
      <w:r w:rsidR="001C19C1" w:rsidRPr="008D09D0">
        <w:t>da je</w:t>
      </w:r>
      <w:r w:rsidR="00A07DBA" w:rsidRPr="008D09D0">
        <w:t xml:space="preserve"> </w:t>
      </w:r>
      <w:r w:rsidR="00545D3C" w:rsidRPr="008D09D0">
        <w:rPr>
          <w:noProof w:val="0"/>
          <w:lang w:eastAsia="en-US"/>
        </w:rPr>
        <w:t>rješenje Ministarstva građenja, prostornog uređenja i zaštite okoline Hercegovačko-neretvanskog kantona Mostar broj: 09-03-25-425/02 od 07.08.2003.</w:t>
      </w:r>
      <w:r w:rsidR="002C6B05" w:rsidRPr="008D09D0">
        <w:rPr>
          <w:noProof w:val="0"/>
          <w:lang w:eastAsia="en-US"/>
        </w:rPr>
        <w:t xml:space="preserve"> </w:t>
      </w:r>
      <w:r w:rsidR="00545D3C" w:rsidRPr="008D09D0">
        <w:rPr>
          <w:noProof w:val="0"/>
          <w:lang w:eastAsia="en-US"/>
        </w:rPr>
        <w:t xml:space="preserve">godine,  </w:t>
      </w:r>
      <w:r w:rsidR="0093681B" w:rsidRPr="008D09D0">
        <w:rPr>
          <w:noProof w:val="0"/>
          <w:lang w:eastAsia="en-US"/>
        </w:rPr>
        <w:t xml:space="preserve">kojim se </w:t>
      </w:r>
      <w:r w:rsidR="006F662F">
        <w:rPr>
          <w:noProof w:val="0"/>
          <w:lang w:eastAsia="en-US"/>
        </w:rPr>
        <w:t>Đ. M.</w:t>
      </w:r>
      <w:r w:rsidR="00B04CA3">
        <w:rPr>
          <w:noProof w:val="0"/>
          <w:lang w:eastAsia="en-US"/>
        </w:rPr>
        <w:t>1</w:t>
      </w:r>
      <w:r w:rsidR="006F662F">
        <w:rPr>
          <w:noProof w:val="0"/>
          <w:lang w:eastAsia="en-US"/>
        </w:rPr>
        <w:t xml:space="preserve"> </w:t>
      </w:r>
      <w:r w:rsidR="00545D3C" w:rsidRPr="008D09D0">
        <w:rPr>
          <w:noProof w:val="0"/>
          <w:lang w:eastAsia="en-US"/>
        </w:rPr>
        <w:t xml:space="preserve">i drugim članovima porodičnog domaćinstva nalaže iseljenje iz stana u </w:t>
      </w:r>
      <w:r w:rsidR="006F662F">
        <w:rPr>
          <w:noProof w:val="0"/>
          <w:lang w:eastAsia="en-US"/>
        </w:rPr>
        <w:t>Č.</w:t>
      </w:r>
      <w:r w:rsidR="00545D3C" w:rsidRPr="008D09D0">
        <w:rPr>
          <w:noProof w:val="0"/>
          <w:lang w:eastAsia="en-US"/>
        </w:rPr>
        <w:t xml:space="preserve">, ulica </w:t>
      </w:r>
      <w:r w:rsidR="006F662F">
        <w:rPr>
          <w:noProof w:val="0"/>
          <w:lang w:eastAsia="en-US"/>
        </w:rPr>
        <w:t>...</w:t>
      </w:r>
      <w:r w:rsidR="00545D3C" w:rsidRPr="008D09D0">
        <w:rPr>
          <w:noProof w:val="0"/>
          <w:lang w:eastAsia="en-US"/>
        </w:rPr>
        <w:t>, sprat IV, ulaz II, stan broj 7, u naravi dvosoban, postalo izvršno dana 03.09.2003.</w:t>
      </w:r>
      <w:r w:rsidR="00157CA9" w:rsidRPr="008D09D0">
        <w:rPr>
          <w:noProof w:val="0"/>
          <w:lang w:eastAsia="en-US"/>
        </w:rPr>
        <w:t xml:space="preserve"> </w:t>
      </w:r>
      <w:r w:rsidR="00545D3C" w:rsidRPr="008D09D0">
        <w:rPr>
          <w:noProof w:val="0"/>
          <w:lang w:eastAsia="en-US"/>
        </w:rPr>
        <w:t>godine.</w:t>
      </w:r>
    </w:p>
    <w:p w:rsidR="00545D3C" w:rsidRPr="008D09D0" w:rsidRDefault="00545D3C" w:rsidP="008D09D0">
      <w:pPr>
        <w:jc w:val="both"/>
      </w:pPr>
    </w:p>
    <w:p w:rsidR="00297114" w:rsidRPr="008D09D0" w:rsidRDefault="00297114" w:rsidP="008D09D0">
      <w:pPr>
        <w:jc w:val="both"/>
      </w:pPr>
      <w:r w:rsidRPr="008D09D0">
        <w:t>Protiv navedenog rješenja prvostepenog suda</w:t>
      </w:r>
      <w:r w:rsidR="00545D3C" w:rsidRPr="008D09D0">
        <w:t>,</w:t>
      </w:r>
      <w:r w:rsidRPr="008D09D0">
        <w:t xml:space="preserve"> </w:t>
      </w:r>
      <w:r w:rsidR="00A07DBA" w:rsidRPr="008D09D0">
        <w:t>zainteresirana osoba</w:t>
      </w:r>
      <w:r w:rsidR="00D03BB9" w:rsidRPr="008D09D0">
        <w:t xml:space="preserve"> </w:t>
      </w:r>
      <w:r w:rsidR="00135671">
        <w:t>K. G.</w:t>
      </w:r>
      <w:r w:rsidR="00D03BB9" w:rsidRPr="008D09D0">
        <w:t>, po punomoćniku,</w:t>
      </w:r>
      <w:r w:rsidRPr="008D09D0">
        <w:t xml:space="preserve"> je podni</w:t>
      </w:r>
      <w:r w:rsidR="00E87E26" w:rsidRPr="008D09D0">
        <w:t>jela</w:t>
      </w:r>
      <w:r w:rsidR="009B088E" w:rsidRPr="008D09D0">
        <w:t xml:space="preserve"> </w:t>
      </w:r>
      <w:r w:rsidRPr="008D09D0">
        <w:t>zahtjev za vanredno preispitivanje sudske odluke, zbog povrede pravila postupka propisanih federalnim Zakonom o upravnim sporovima i Zakonom o upravnom postupku,</w:t>
      </w:r>
      <w:r w:rsidR="00D03BB9" w:rsidRPr="008D09D0">
        <w:t xml:space="preserve"> smatrajući da je sud povrijedio odredbe članova 33</w:t>
      </w:r>
      <w:r w:rsidR="00B77ECB" w:rsidRPr="008D09D0">
        <w:t>.</w:t>
      </w:r>
      <w:r w:rsidR="00D03BB9" w:rsidRPr="008D09D0">
        <w:t>,</w:t>
      </w:r>
      <w:r w:rsidR="0049558F" w:rsidRPr="008D09D0">
        <w:t xml:space="preserve"> </w:t>
      </w:r>
      <w:r w:rsidR="00D03BB9" w:rsidRPr="008D09D0">
        <w:t>34., 36. i 39. Zakona o upravnim sporovima i član 271. stav 1. Zakona o uprav</w:t>
      </w:r>
      <w:r w:rsidR="00AA6E4C" w:rsidRPr="008D09D0">
        <w:t>nom postupku. Smatra da je sud zanemario da</w:t>
      </w:r>
      <w:r w:rsidR="003F358E" w:rsidRPr="008D09D0">
        <w:t xml:space="preserve"> </w:t>
      </w:r>
      <w:r w:rsidR="00AA6E4C" w:rsidRPr="008D09D0">
        <w:t xml:space="preserve">u </w:t>
      </w:r>
      <w:r w:rsidR="003F358E" w:rsidRPr="008D09D0">
        <w:t xml:space="preserve">zaključku od 16.03.2015. godine, osim umrlog </w:t>
      </w:r>
      <w:r w:rsidR="00135671">
        <w:t>Đ. M.</w:t>
      </w:r>
      <w:r w:rsidR="00B04CA3">
        <w:t>1</w:t>
      </w:r>
      <w:r w:rsidR="00135671">
        <w:t xml:space="preserve"> </w:t>
      </w:r>
      <w:r w:rsidR="003F358E" w:rsidRPr="008D09D0">
        <w:t xml:space="preserve">kao izvršenici su označeni i članovi njegovog porodičnog domaćinstva te da se izvršenje moglo provesti i protiv njih, odnosno </w:t>
      </w:r>
      <w:r w:rsidR="00B04CA3">
        <w:t xml:space="preserve">Đ. M. </w:t>
      </w:r>
      <w:r w:rsidR="003F358E" w:rsidRPr="008D09D0">
        <w:t xml:space="preserve">koji i dalje koriste stan bez ikakvog pravnog osnova i koji je učinio nespornim </w:t>
      </w:r>
      <w:r w:rsidR="00545D3C" w:rsidRPr="008D09D0">
        <w:t xml:space="preserve">tu </w:t>
      </w:r>
      <w:r w:rsidR="003F358E" w:rsidRPr="008D09D0">
        <w:t xml:space="preserve">činjenicu </w:t>
      </w:r>
      <w:r w:rsidR="00545D3C" w:rsidRPr="008D09D0">
        <w:t>te da je</w:t>
      </w:r>
      <w:r w:rsidR="003F358E" w:rsidRPr="008D09D0">
        <w:t xml:space="preserve"> isti stranka u upravnom postupku administrativnog izvršenja. Navodi da se tužitelj </w:t>
      </w:r>
      <w:r w:rsidR="00545D3C" w:rsidRPr="008D09D0">
        <w:t xml:space="preserve">u </w:t>
      </w:r>
      <w:r w:rsidR="003F358E" w:rsidRPr="008D09D0">
        <w:t xml:space="preserve">tužbi nije pozivao na povredu odredbe </w:t>
      </w:r>
      <w:r w:rsidR="003F358E" w:rsidRPr="008D09D0">
        <w:lastRenderedPageBreak/>
        <w:t>člana 271. stav 1.</w:t>
      </w:r>
      <w:r w:rsidR="00545D3C" w:rsidRPr="008D09D0">
        <w:t xml:space="preserve"> Zakona o upravnom postupku</w:t>
      </w:r>
      <w:r w:rsidR="003F358E" w:rsidRPr="008D09D0">
        <w:t xml:space="preserve"> na osnovu koje je prvostepeni sud usvojio tužbeni zahtjev nego isključivo da je zahtjev za izvršenje podnesen neblagovremeno, mada je prednik zainteresirane osobe </w:t>
      </w:r>
      <w:r w:rsidR="00B04CA3">
        <w:t xml:space="preserve">K. D. </w:t>
      </w:r>
      <w:r w:rsidR="003F358E" w:rsidRPr="008D09D0">
        <w:t>zahtjev za izvršenje podnio blagovremeno, 14.10.2003. godine ali je omaškom prilikom zavođenja u internu dostavnu knjigu upisan pogrešen broj predmeta, što sud u toku p</w:t>
      </w:r>
      <w:r w:rsidR="00545D3C" w:rsidRPr="008D09D0">
        <w:t>ostupka</w:t>
      </w:r>
      <w:r w:rsidR="003F358E" w:rsidRPr="008D09D0">
        <w:t xml:space="preserve"> nije uzeo u obzir već je pobijanu odluku donio mimo razloga navedenih u tužbi, radi čega je učinio povredu odredbe člana 34. </w:t>
      </w:r>
      <w:r w:rsidR="003739F9" w:rsidRPr="008D09D0">
        <w:t xml:space="preserve">i 39. </w:t>
      </w:r>
      <w:r w:rsidR="003F358E" w:rsidRPr="008D09D0">
        <w:t xml:space="preserve">Zakona o upravnim sporovima.  </w:t>
      </w:r>
      <w:r w:rsidR="003739F9" w:rsidRPr="008D09D0">
        <w:t xml:space="preserve">Dalje ističe, da ukoliko je sud smatrao da su se desile promjene od podnošenja zahtjeva za izvršenje do donošenja zaključka o izvršenju, isti je predmet trebao vratiti upravnom organu radi otklanjanja nedostataka uzrokovanim promjenama koje su se desile. Predlaže </w:t>
      </w:r>
      <w:r w:rsidRPr="008D09D0">
        <w:t>da ovaj sud zahtjev uvaži, pobijan</w:t>
      </w:r>
      <w:r w:rsidR="000E0DB9" w:rsidRPr="008D09D0">
        <w:t>u</w:t>
      </w:r>
      <w:r w:rsidRPr="008D09D0">
        <w:t xml:space="preserve"> </w:t>
      </w:r>
      <w:r w:rsidR="000E0DB9" w:rsidRPr="008D09D0">
        <w:t>presudu</w:t>
      </w:r>
      <w:r w:rsidR="00E87E26" w:rsidRPr="008D09D0">
        <w:t xml:space="preserve"> </w:t>
      </w:r>
      <w:r w:rsidRPr="008D09D0">
        <w:t xml:space="preserve">ukine i predmet vrati prvostepenom sudu na ponovni postupak.  </w:t>
      </w:r>
    </w:p>
    <w:p w:rsidR="00297114" w:rsidRPr="008D09D0" w:rsidRDefault="00297114" w:rsidP="008D09D0">
      <w:pPr>
        <w:jc w:val="both"/>
      </w:pPr>
    </w:p>
    <w:p w:rsidR="00297114" w:rsidRPr="008D09D0" w:rsidRDefault="00297114" w:rsidP="008D09D0">
      <w:pPr>
        <w:jc w:val="both"/>
      </w:pPr>
      <w:r w:rsidRPr="008D09D0">
        <w:t>U odgovoru na zahtjev za vanredno preispitivanje sudske odluke</w:t>
      </w:r>
      <w:r w:rsidR="003739F9" w:rsidRPr="008D09D0">
        <w:t>,</w:t>
      </w:r>
      <w:r w:rsidRPr="008D09D0">
        <w:t xml:space="preserve"> </w:t>
      </w:r>
      <w:r w:rsidR="000E0DB9" w:rsidRPr="008D09D0">
        <w:t>tužitelj</w:t>
      </w:r>
      <w:r w:rsidRPr="008D09D0">
        <w:t xml:space="preserve"> je p</w:t>
      </w:r>
      <w:r w:rsidR="00D9107A" w:rsidRPr="008D09D0">
        <w:t>redložio da sud isti odbije kao neosnovan.</w:t>
      </w:r>
      <w:r w:rsidRPr="008D09D0">
        <w:t xml:space="preserve"> </w:t>
      </w:r>
    </w:p>
    <w:p w:rsidR="00D9107A" w:rsidRPr="008D09D0" w:rsidRDefault="00D9107A" w:rsidP="008D09D0">
      <w:pPr>
        <w:jc w:val="both"/>
      </w:pPr>
    </w:p>
    <w:p w:rsidR="003739F9" w:rsidRPr="008D09D0" w:rsidRDefault="003739F9" w:rsidP="008D09D0">
      <w:pPr>
        <w:jc w:val="both"/>
      </w:pPr>
      <w:r w:rsidRPr="008D09D0">
        <w:t xml:space="preserve">U odgovoru na na zahtjev za vanredno preispitivanje sudske odluke, tuženi smatra da je osporeno rješenje pravilno i na zakonu zasnovano, a da je zahtjev tužitelja neosnovan. </w:t>
      </w:r>
    </w:p>
    <w:p w:rsidR="00D9107A" w:rsidRPr="008D09D0" w:rsidRDefault="003739F9" w:rsidP="008D09D0">
      <w:pPr>
        <w:jc w:val="both"/>
      </w:pPr>
      <w:r w:rsidRPr="008D09D0">
        <w:tab/>
      </w:r>
    </w:p>
    <w:p w:rsidR="00270C2E" w:rsidRPr="008D09D0" w:rsidRDefault="00270C2E" w:rsidP="008D09D0">
      <w:pPr>
        <w:jc w:val="both"/>
      </w:pPr>
      <w:r w:rsidRPr="008D09D0">
        <w:t>Ovaj sud je na osnovu člana 45. Zakona o upravnim sporovima (</w:t>
      </w:r>
      <w:r w:rsidR="00D6461E" w:rsidRPr="008D09D0">
        <w:t>„</w:t>
      </w:r>
      <w:r w:rsidRPr="008D09D0">
        <w:t>Službene novine Federacije Bosne i Hercegovine</w:t>
      </w:r>
      <w:r w:rsidR="00D6461E" w:rsidRPr="008D09D0">
        <w:t>“</w:t>
      </w:r>
      <w:r w:rsidRPr="008D09D0">
        <w:t>, broj</w:t>
      </w:r>
      <w:r w:rsidR="00D6461E" w:rsidRPr="008D09D0">
        <w:t>:</w:t>
      </w:r>
      <w:r w:rsidRPr="008D09D0">
        <w:t xml:space="preserve"> 9/05) ispitao zakonitost pobijane presude u granicama zahtjeva i povrede propisa iz člana 41. stav 2. tog zakona, pa je odlučio kao u izreci presude iz slijedećih razloga: </w:t>
      </w:r>
    </w:p>
    <w:p w:rsidR="00616B2A" w:rsidRPr="008D09D0" w:rsidRDefault="00616B2A" w:rsidP="008D09D0">
      <w:pPr>
        <w:jc w:val="both"/>
      </w:pPr>
    </w:p>
    <w:p w:rsidR="001A73A7" w:rsidRPr="008D09D0" w:rsidRDefault="009E3E0D" w:rsidP="008D09D0">
      <w:pPr>
        <w:jc w:val="both"/>
      </w:pPr>
      <w:r w:rsidRPr="008D09D0">
        <w:t>Iz stanja upravnog spisa i obrazloženje pobijane presude proizilazi da je</w:t>
      </w:r>
      <w:r w:rsidR="00BF4DAF" w:rsidRPr="008D09D0">
        <w:t xml:space="preserve"> </w:t>
      </w:r>
      <w:r w:rsidRPr="008D09D0">
        <w:rPr>
          <w:noProof w:val="0"/>
          <w:lang w:eastAsia="en-US"/>
        </w:rPr>
        <w:t xml:space="preserve">osporenim rješenjem tuženog organa  odbijena kao neosnovana žalba tužitelja izjavljena protiv zaključka </w:t>
      </w:r>
      <w:r w:rsidR="00545D3C" w:rsidRPr="008D09D0">
        <w:rPr>
          <w:noProof w:val="0"/>
          <w:lang w:eastAsia="en-US"/>
        </w:rPr>
        <w:t xml:space="preserve">o dozvoli izvršenja, </w:t>
      </w:r>
      <w:r w:rsidRPr="008D09D0">
        <w:rPr>
          <w:noProof w:val="0"/>
          <w:lang w:eastAsia="en-US"/>
        </w:rPr>
        <w:t>Ministarstva građenja i prostornog uređenja Hercegovačko-neretvanskog kantona Mostar, broj: UPII-09-03-25-425/02 od 16.03.2015.</w:t>
      </w:r>
      <w:r w:rsidR="007C162E" w:rsidRPr="008D09D0">
        <w:rPr>
          <w:noProof w:val="0"/>
          <w:lang w:eastAsia="en-US"/>
        </w:rPr>
        <w:t xml:space="preserve"> </w:t>
      </w:r>
      <w:r w:rsidRPr="008D09D0">
        <w:rPr>
          <w:noProof w:val="0"/>
          <w:lang w:eastAsia="en-US"/>
        </w:rPr>
        <w:t>god</w:t>
      </w:r>
      <w:r w:rsidR="007C162E" w:rsidRPr="008D09D0">
        <w:rPr>
          <w:noProof w:val="0"/>
          <w:lang w:eastAsia="en-US"/>
        </w:rPr>
        <w:t xml:space="preserve">ine. </w:t>
      </w:r>
      <w:r w:rsidR="00545D3C" w:rsidRPr="008D09D0">
        <w:rPr>
          <w:noProof w:val="0"/>
          <w:lang w:eastAsia="en-US"/>
        </w:rPr>
        <w:t xml:space="preserve">Tim zaključkom utvrđeno je </w:t>
      </w:r>
      <w:r w:rsidRPr="008D09D0">
        <w:rPr>
          <w:noProof w:val="0"/>
          <w:lang w:eastAsia="en-US"/>
        </w:rPr>
        <w:t>rješenje Ministarstva građenja, prostornog uređenja i zaštite okoline Hercegovačko-neretvanskog kantona Mostar broj: 09-03-25-425/02 od 07.08.2003.</w:t>
      </w:r>
      <w:r w:rsidR="00806B0C" w:rsidRPr="008D09D0">
        <w:rPr>
          <w:noProof w:val="0"/>
          <w:lang w:eastAsia="en-US"/>
        </w:rPr>
        <w:t xml:space="preserve"> </w:t>
      </w:r>
      <w:r w:rsidRPr="008D09D0">
        <w:rPr>
          <w:noProof w:val="0"/>
          <w:lang w:eastAsia="en-US"/>
        </w:rPr>
        <w:t xml:space="preserve">godine, kojim se </w:t>
      </w:r>
      <w:r w:rsidR="00A94E8D">
        <w:rPr>
          <w:noProof w:val="0"/>
          <w:lang w:eastAsia="en-US"/>
        </w:rPr>
        <w:t xml:space="preserve">Đ. M.1 </w:t>
      </w:r>
      <w:r w:rsidR="00FD1E0A" w:rsidRPr="008D09D0">
        <w:rPr>
          <w:noProof w:val="0"/>
          <w:lang w:eastAsia="en-US"/>
        </w:rPr>
        <w:t xml:space="preserve">i drugim članovima porodičnog domaćinstva nalaže iseljenje iz stana u </w:t>
      </w:r>
      <w:r w:rsidR="00A94E8D">
        <w:rPr>
          <w:noProof w:val="0"/>
          <w:lang w:eastAsia="en-US"/>
        </w:rPr>
        <w:t>Č.</w:t>
      </w:r>
      <w:r w:rsidR="00FD1E0A" w:rsidRPr="008D09D0">
        <w:rPr>
          <w:noProof w:val="0"/>
          <w:lang w:eastAsia="en-US"/>
        </w:rPr>
        <w:t xml:space="preserve">, ulica </w:t>
      </w:r>
      <w:r w:rsidR="00AC02E4">
        <w:rPr>
          <w:noProof w:val="0"/>
          <w:lang w:eastAsia="en-US"/>
        </w:rPr>
        <w:t>...</w:t>
      </w:r>
      <w:r w:rsidR="00FD1E0A" w:rsidRPr="008D09D0">
        <w:rPr>
          <w:noProof w:val="0"/>
          <w:lang w:eastAsia="en-US"/>
        </w:rPr>
        <w:t xml:space="preserve">, sprat IV, ulaz II, stan broj 7, u naravi dvosoban, </w:t>
      </w:r>
      <w:r w:rsidRPr="008D09D0">
        <w:rPr>
          <w:noProof w:val="0"/>
          <w:lang w:eastAsia="en-US"/>
        </w:rPr>
        <w:t xml:space="preserve">postalo izvršno dana </w:t>
      </w:r>
      <w:r w:rsidR="00FD1E0A" w:rsidRPr="008D09D0">
        <w:rPr>
          <w:noProof w:val="0"/>
          <w:lang w:eastAsia="en-US"/>
        </w:rPr>
        <w:t>03.09.2003.godine. Zaključkom je određeno da ako izvršenik ne izvrši dužnu radnju, izvršenje će se obaviti dana 21.04.2015. godine u 10,00 sati</w:t>
      </w:r>
      <w:r w:rsidR="001376B3" w:rsidRPr="008D09D0">
        <w:rPr>
          <w:noProof w:val="0"/>
          <w:lang w:eastAsia="en-US"/>
        </w:rPr>
        <w:t>. U obrazloženju tog zaključka je naved</w:t>
      </w:r>
      <w:r w:rsidR="00806B0C" w:rsidRPr="008D09D0">
        <w:rPr>
          <w:noProof w:val="0"/>
          <w:lang w:eastAsia="en-US"/>
        </w:rPr>
        <w:t>e</w:t>
      </w:r>
      <w:r w:rsidR="001376B3" w:rsidRPr="008D09D0">
        <w:rPr>
          <w:noProof w:val="0"/>
          <w:lang w:eastAsia="en-US"/>
        </w:rPr>
        <w:t xml:space="preserve">no da je izvršnim rješenjem od 07.03.2003. godine utvrđeno da </w:t>
      </w:r>
      <w:r w:rsidR="00AC02E4">
        <w:rPr>
          <w:noProof w:val="0"/>
          <w:lang w:eastAsia="en-US"/>
        </w:rPr>
        <w:t xml:space="preserve">Đ. M.1 </w:t>
      </w:r>
      <w:r w:rsidR="001376B3" w:rsidRPr="008D09D0">
        <w:rPr>
          <w:noProof w:val="0"/>
          <w:lang w:eastAsia="en-US"/>
        </w:rPr>
        <w:t>i drugi članovi porodičnog domaćinstva nezakonito koriste sporni stan te im je naloženo iseljenje u roku od 15 dana od dana dostavljanja rješenja koje je postalo izvršno 01.02.2006. godine, a obzirom da izvršenik</w:t>
      </w:r>
      <w:r w:rsidR="00150D08" w:rsidRPr="008D09D0">
        <w:rPr>
          <w:noProof w:val="0"/>
          <w:lang w:eastAsia="en-US"/>
        </w:rPr>
        <w:t xml:space="preserve"> nije izvršio obavezu iseljenja, te kako je </w:t>
      </w:r>
      <w:r w:rsidR="00AC02E4">
        <w:rPr>
          <w:noProof w:val="0"/>
          <w:lang w:eastAsia="en-US"/>
        </w:rPr>
        <w:t>K. D.</w:t>
      </w:r>
      <w:r w:rsidR="00150D08" w:rsidRPr="008D09D0">
        <w:rPr>
          <w:noProof w:val="0"/>
          <w:lang w:eastAsia="en-US"/>
        </w:rPr>
        <w:t xml:space="preserve">, koji je nositelj stanarskog prava na predmetnom stanu na osnovu Ugovora broj: 13/97, zatražio izvršenje rješenja, usvojen je njegov </w:t>
      </w:r>
      <w:r w:rsidR="00957D89" w:rsidRPr="008D09D0">
        <w:rPr>
          <w:noProof w:val="0"/>
          <w:lang w:eastAsia="en-US"/>
        </w:rPr>
        <w:t xml:space="preserve">zahtjev. </w:t>
      </w:r>
      <w:r w:rsidR="006354D4" w:rsidRPr="008D09D0">
        <w:rPr>
          <w:noProof w:val="0"/>
          <w:lang w:eastAsia="en-US"/>
        </w:rPr>
        <w:t xml:space="preserve">Rješavajući po žalbi </w:t>
      </w:r>
      <w:r w:rsidR="00A12FF1" w:rsidRPr="008D09D0">
        <w:rPr>
          <w:noProof w:val="0"/>
          <w:lang w:eastAsia="en-US"/>
        </w:rPr>
        <w:t xml:space="preserve">tužitelja </w:t>
      </w:r>
      <w:r w:rsidR="00AC02E4">
        <w:rPr>
          <w:noProof w:val="0"/>
          <w:lang w:eastAsia="en-US"/>
        </w:rPr>
        <w:t>Đ. M.</w:t>
      </w:r>
      <w:r w:rsidR="006354D4" w:rsidRPr="008D09D0">
        <w:rPr>
          <w:noProof w:val="0"/>
          <w:lang w:eastAsia="en-US"/>
        </w:rPr>
        <w:t xml:space="preserve">, tuženi je donio rješenje  od 22.05.2015. godine kojim je odbio žalbu na navedeni zaključak, navodeći da se u spisu predmeta nalazi zahtjev </w:t>
      </w:r>
      <w:r w:rsidR="00AC02E4">
        <w:rPr>
          <w:noProof w:val="0"/>
          <w:lang w:eastAsia="en-US"/>
        </w:rPr>
        <w:t xml:space="preserve">K. D. </w:t>
      </w:r>
      <w:r w:rsidR="006354D4" w:rsidRPr="008D09D0">
        <w:rPr>
          <w:noProof w:val="0"/>
          <w:lang w:eastAsia="en-US"/>
        </w:rPr>
        <w:t>za izvršenje rješenja od 07.09.2003. godine, koji je podnesen 14.10.2003. godine te da je neosnovan prigovor da je izvršenje predmetnog rješenja podneseno izvan roka od pet godina od dana kada je rješenje p</w:t>
      </w:r>
      <w:r w:rsidR="00ED38E4" w:rsidRPr="008D09D0">
        <w:rPr>
          <w:noProof w:val="0"/>
          <w:lang w:eastAsia="en-US"/>
        </w:rPr>
        <w:t xml:space="preserve">ostalo </w:t>
      </w:r>
      <w:r w:rsidR="006354D4" w:rsidRPr="008D09D0">
        <w:rPr>
          <w:noProof w:val="0"/>
          <w:lang w:eastAsia="en-US"/>
        </w:rPr>
        <w:t xml:space="preserve">izvršno u ovoj pravnoj stvari, a da se zahtjev koji je podnesen dana 15.04.2015. godine, na koji se poziva žalitelj, treba tretirati kao urgencija prvostepenom organu za postupanje u upravnoj stvari. </w:t>
      </w:r>
      <w:r w:rsidR="00594AEC" w:rsidRPr="008D09D0">
        <w:t xml:space="preserve">Protiv </w:t>
      </w:r>
      <w:r w:rsidR="00D675D5" w:rsidRPr="008D09D0">
        <w:t>drugostepenog rješenja</w:t>
      </w:r>
      <w:r w:rsidR="00594AEC" w:rsidRPr="008D09D0">
        <w:t xml:space="preserve">, </w:t>
      </w:r>
      <w:r w:rsidR="00A12FF1" w:rsidRPr="008D09D0">
        <w:t xml:space="preserve">tužitelj </w:t>
      </w:r>
      <w:r w:rsidR="00E8155D">
        <w:t xml:space="preserve">Đ. M. </w:t>
      </w:r>
      <w:r w:rsidR="00594AEC" w:rsidRPr="008D09D0">
        <w:t xml:space="preserve">je </w:t>
      </w:r>
      <w:r w:rsidR="00D675D5" w:rsidRPr="008D09D0">
        <w:t>podnio tužbu prvostepenom sudu</w:t>
      </w:r>
      <w:r w:rsidR="00594AEC" w:rsidRPr="008D09D0">
        <w:t xml:space="preserve"> koji je </w:t>
      </w:r>
      <w:r w:rsidR="00A12FF1" w:rsidRPr="008D09D0">
        <w:t xml:space="preserve">uvažio tužbu, poništio osporeno rješenje tuženog broj: UPII/05-23-5-7/15 od 22.05.2015. godine i zaključak o dozvoli izvršenja broj: UPII-09-03-25-425/02 od 16.03.2015.godine Ministarstva građenja i prostornog uređenja Hercegovačko-neretvanskog kantona Mostar te odbio zahtjev zainteresirane osobe  u ovom predmetu </w:t>
      </w:r>
      <w:r w:rsidR="00E8155D">
        <w:t xml:space="preserve">K. G. </w:t>
      </w:r>
      <w:r w:rsidR="00A12FF1" w:rsidRPr="008D09D0">
        <w:t xml:space="preserve">za naknadu troškova upravnog spora. U obrazloženju presude je navedeno da je rješenjem Ministarstva građenja, prostornog uređenja i zaštite okoline Hercegovačko-neretvanskog kantona Mostar broj: 09-23-25-425/02 od 07.08.2003.godine, kao izvršenik određen </w:t>
      </w:r>
      <w:r w:rsidR="00E8155D">
        <w:t>Đ. M.1</w:t>
      </w:r>
      <w:r w:rsidR="00A12FF1" w:rsidRPr="008D09D0">
        <w:t>, koji je umro 23.05.2013.</w:t>
      </w:r>
      <w:r w:rsidR="00192599" w:rsidRPr="008D09D0">
        <w:t xml:space="preserve"> </w:t>
      </w:r>
      <w:r w:rsidR="00A12FF1" w:rsidRPr="008D09D0">
        <w:t>godine ali da se u zaključku o dozvoli izvršenja od 16.03.2015.</w:t>
      </w:r>
      <w:r w:rsidR="00750EA5" w:rsidRPr="008D09D0">
        <w:t xml:space="preserve"> </w:t>
      </w:r>
      <w:r w:rsidR="00A12FF1" w:rsidRPr="008D09D0">
        <w:t xml:space="preserve">godine, kao izvršenik, navodi </w:t>
      </w:r>
      <w:r w:rsidR="00E8155D">
        <w:t xml:space="preserve">Đ. M.1 </w:t>
      </w:r>
      <w:r w:rsidR="00ED38E4" w:rsidRPr="008D09D0">
        <w:t>„</w:t>
      </w:r>
      <w:r w:rsidR="00A12FF1" w:rsidRPr="008D09D0">
        <w:t xml:space="preserve">i drugi članovi porodičnog domaćinstva“ iako je </w:t>
      </w:r>
      <w:r w:rsidR="00E8155D">
        <w:t xml:space="preserve">Đ. M.1 </w:t>
      </w:r>
      <w:r w:rsidR="00A12FF1" w:rsidRPr="008D09D0">
        <w:t xml:space="preserve">umro, pa se kao izvršenik nije mogla označiti osoba koja je umrla, u smislu odredbe člana 271. stav 1. Zakona o upravnom postupku. </w:t>
      </w:r>
      <w:r w:rsidR="00E075C3" w:rsidRPr="008D09D0">
        <w:t>Dalje je navedeno da iz odredbe člana 275. stav 1. i člana 278.stav 1. Zakona o upravnom postupku proizilazi da se zaključkom o dozvoli izvršenja može odrediti samo ono što je dispozitivom rješenja određeno  da  je stranka izvršenik dužna izvršiti, s tim  da se stranka mora  potpuno odrediti, a nikako nešto više  ili nešto drugo izvan dispozitiva izvršnog rješenja, a da je organ nadležan za administrativno izvršenje obavezan po službenoj dužnosti obustaviti započeto izvršenje (uz ostalo) ako izvršenje uopće nije dopušteno, ili ako je provedeno prema osobi koja nije u obavezi, odnosno u datom slučaju izvršenje navedenog rješenja faktički nije bilo moguće, s obzirom da je osoba –izvršenik umrla, prije donošenja zaključka o dozvoli izvršenja od 16.03.2015.</w:t>
      </w:r>
      <w:r w:rsidR="00750EA5" w:rsidRPr="008D09D0">
        <w:t xml:space="preserve"> </w:t>
      </w:r>
      <w:r w:rsidR="00E075C3" w:rsidRPr="008D09D0">
        <w:t>godine.</w:t>
      </w:r>
      <w:r w:rsidR="00B46661" w:rsidRPr="008D09D0">
        <w:t xml:space="preserve"> Sud je smatrao da sin označenog izvršenika </w:t>
      </w:r>
      <w:r w:rsidR="007E08ED">
        <w:t>Đ. M.1</w:t>
      </w:r>
      <w:r w:rsidR="00B46661" w:rsidRPr="008D09D0">
        <w:t xml:space="preserve">, </w:t>
      </w:r>
      <w:r w:rsidR="007E08ED">
        <w:t>Đ. M.</w:t>
      </w:r>
      <w:r w:rsidR="00B46661" w:rsidRPr="008D09D0">
        <w:t xml:space="preserve">, je korisnik stana što mu je odredilo status zainteresirane osobe pa je imao pravo na podnošenje tužbe u upravnom sporu, na osnovu člana 2. stav 1. Zakona o upravnim sporovima. </w:t>
      </w:r>
    </w:p>
    <w:p w:rsidR="001A73A7" w:rsidRPr="008D09D0" w:rsidRDefault="001A73A7" w:rsidP="008D09D0">
      <w:pPr>
        <w:jc w:val="both"/>
      </w:pPr>
    </w:p>
    <w:p w:rsidR="001A73A7" w:rsidRPr="008D09D0" w:rsidRDefault="00792E3F" w:rsidP="008D09D0">
      <w:pPr>
        <w:jc w:val="both"/>
      </w:pPr>
      <w:r w:rsidRPr="008D09D0">
        <w:t xml:space="preserve">Odredbom člana </w:t>
      </w:r>
      <w:r w:rsidR="009370F2" w:rsidRPr="008D09D0">
        <w:t xml:space="preserve">49. </w:t>
      </w:r>
      <w:r w:rsidR="00EA2C70" w:rsidRPr="008D09D0">
        <w:t xml:space="preserve">stav 1. </w:t>
      </w:r>
      <w:r w:rsidR="009370F2" w:rsidRPr="008D09D0">
        <w:t>Zakona o upravnom postupku („</w:t>
      </w:r>
      <w:r w:rsidR="001A73A7" w:rsidRPr="008D09D0">
        <w:t>Službene novine Federacije BiH”</w:t>
      </w:r>
      <w:r w:rsidR="00B71D25" w:rsidRPr="008D09D0">
        <w:t>,</w:t>
      </w:r>
      <w:r w:rsidR="001A73A7" w:rsidRPr="008D09D0">
        <w:t xml:space="preserve"> br</w:t>
      </w:r>
      <w:r w:rsidR="00B71D25" w:rsidRPr="008D09D0">
        <w:t>oj:</w:t>
      </w:r>
      <w:r w:rsidR="001A73A7" w:rsidRPr="008D09D0">
        <w:t xml:space="preserve"> 2/98 i 48/99) je propisano da stranka u upravnom postupku može biti svako fizičko i pravno lice, a odredbom člana 271. stav 1. istog zakona je propisano da se izvršenje provodi protiv osobe koja je obavezna da ispuni obavezu (izvršenik), odnosno njegovih nasljednika ili pravnih slijednika. Članom 278. stav 1. navedenog zakona je propisana obaveza za organ koji je nadležan za administrativno izvršenje da po službenoj dužnosti obustavi započeto izvršenje i provedene radnje poništi, ako se utvrdi da je obaveza izvršena, da izvršenje nije bilo uopće dopušteno, da je bilo provedeno prema osobi koja nije u obavezi, ili ako tražilac izvršenja odustane od svog zahtjeva, odnosno ako je izvršno rješenje poništeno ili ukinuto. </w:t>
      </w:r>
    </w:p>
    <w:p w:rsidR="00792E3F" w:rsidRPr="008D09D0" w:rsidRDefault="00792E3F" w:rsidP="008D09D0">
      <w:pPr>
        <w:jc w:val="both"/>
      </w:pPr>
    </w:p>
    <w:p w:rsidR="00C62F76" w:rsidRPr="008D09D0" w:rsidRDefault="008A4FE4" w:rsidP="008D09D0">
      <w:pPr>
        <w:jc w:val="both"/>
      </w:pPr>
      <w:r w:rsidRPr="008D09D0">
        <w:t>Razmatrajući prigovor podnositeljice zahtjeva da sud nije odlučio u g</w:t>
      </w:r>
      <w:r w:rsidR="007A5E57" w:rsidRPr="008D09D0">
        <w:t>ranicama</w:t>
      </w:r>
      <w:r w:rsidRPr="008D09D0">
        <w:t xml:space="preserve"> zahtjeva iz tužbe i njenim razlozima, kako je propisano odredb</w:t>
      </w:r>
      <w:r w:rsidR="007A5E57" w:rsidRPr="008D09D0">
        <w:t>o</w:t>
      </w:r>
      <w:r w:rsidRPr="008D09D0">
        <w:t xml:space="preserve">m člana 34. Zakona o upravnim sporovima, ovaj sud nalazi da je </w:t>
      </w:r>
      <w:r w:rsidR="007A5E57" w:rsidRPr="008D09D0">
        <w:t>p</w:t>
      </w:r>
      <w:r w:rsidR="001A73A7" w:rsidRPr="008D09D0">
        <w:t xml:space="preserve">rema stanju spisa, tužitelj </w:t>
      </w:r>
      <w:r w:rsidR="00E50947">
        <w:t xml:space="preserve">Đ. M. </w:t>
      </w:r>
      <w:r w:rsidR="001A73A7" w:rsidRPr="008D09D0">
        <w:t xml:space="preserve">tražio </w:t>
      </w:r>
      <w:r w:rsidR="00796317" w:rsidRPr="008D09D0">
        <w:t xml:space="preserve">obustavu izvršenja podneskom dostavljanom prvostepenom organu </w:t>
      </w:r>
      <w:r w:rsidR="0075026D" w:rsidRPr="008D09D0">
        <w:t>16.04.2015.</w:t>
      </w:r>
      <w:r w:rsidR="00796317" w:rsidRPr="008D09D0">
        <w:t xml:space="preserve"> godine, u kojem je </w:t>
      </w:r>
      <w:r w:rsidR="0075026D" w:rsidRPr="008D09D0">
        <w:t xml:space="preserve">naveo da je označeni izvršenik </w:t>
      </w:r>
      <w:r w:rsidR="00E50947">
        <w:t xml:space="preserve">Đ. M.1 </w:t>
      </w:r>
      <w:r w:rsidR="0075026D" w:rsidRPr="008D09D0">
        <w:t>umro dana 23.05.2013. godine te da ne može biti stranka u postupku te da je protekao zakonom propisani petogodišnji rok za izvršenje rješenja prema odredbi  267. stav 7. Zakona o upravnom postupku. Prvostepeni organ</w:t>
      </w:r>
      <w:r w:rsidR="00ED38E4" w:rsidRPr="008D09D0">
        <w:t xml:space="preserve"> </w:t>
      </w:r>
      <w:r w:rsidR="0075026D" w:rsidRPr="008D09D0">
        <w:t>zaključkom broj: UPII-09-43-35-425/02 od 24.06.2015. godine nije dopustio</w:t>
      </w:r>
      <w:r w:rsidR="00C62F76" w:rsidRPr="008D09D0">
        <w:t xml:space="preserve"> obustavu uzvršenja zaključka od 16.03.2015. godine kojim je naloženo iseljenje </w:t>
      </w:r>
      <w:r w:rsidR="00E50947">
        <w:t xml:space="preserve">Đ. M.1 </w:t>
      </w:r>
      <w:r w:rsidR="00C62F76" w:rsidRPr="008D09D0">
        <w:t xml:space="preserve">i drugim članovima porodičnog domaćinstva da se isele iz spornog stana, navodeći da </w:t>
      </w:r>
      <w:r w:rsidR="00ED38E4" w:rsidRPr="008D09D0">
        <w:t xml:space="preserve">je </w:t>
      </w:r>
      <w:r w:rsidR="00C62F76" w:rsidRPr="008D09D0">
        <w:t>zainte</w:t>
      </w:r>
      <w:r w:rsidR="00ED38E4" w:rsidRPr="008D09D0">
        <w:t xml:space="preserve">resirana </w:t>
      </w:r>
      <w:r w:rsidR="00C62F76" w:rsidRPr="008D09D0">
        <w:t xml:space="preserve">osoba u zakonskom roku, dana 14.10.2003. godine podnijela prijedlog za izvršenje te da nije protekao rok za izvrešenje rješenja iseljenjem, a tuženi je, rješavajući po žalbi tužitelja, rješenjem UPII/05-23-5-7/15 od 07.09.2015. godine odbio žalbu tužitelja. Tužitelj u tužbi navodi da je označeni izvršenik </w:t>
      </w:r>
      <w:r w:rsidR="00D7738A">
        <w:t xml:space="preserve">Đ. M.1 </w:t>
      </w:r>
      <w:r w:rsidR="00C62F76" w:rsidRPr="008D09D0">
        <w:t>umro dana 23.05.2013. godine</w:t>
      </w:r>
      <w:r w:rsidRPr="008D09D0">
        <w:t>, da je protekao rok za izvršenje rješenja te da izvršenje uopće nije bilo dopušteno ali da su i prvostepeni i drugostepeni organ postupili suportno odredbi člana 278. stav 1. Zakona o upravnom postupku kada su odbili obustaviti započeto izvršenje i provedene radnje ukinuti</w:t>
      </w:r>
      <w:r w:rsidR="007A5E57" w:rsidRPr="008D09D0">
        <w:t xml:space="preserve"> predlažući poništenje drugostepenog rješenja od 22.05.2015. godine i zaključka o dozvoli izvršenja od 16.03.2015. godine. Ovaj sud, suprotno tvrdnji podnositeljice zahtjeva, nalazi da je sud upravo odlučio u granicama zahtjeva i datim razlozima iz tužbe, a okolnost da nije posebno obrazložen prigovor proteka roka za izvršenje, ne može uticati na drugačiju odluku suda obzirom na date razloge iz prvostepene presude.</w:t>
      </w:r>
    </w:p>
    <w:p w:rsidR="007A5E57" w:rsidRPr="008D09D0" w:rsidRDefault="007A5E57" w:rsidP="008D09D0">
      <w:pPr>
        <w:jc w:val="both"/>
        <w:rPr>
          <w:rFonts w:eastAsiaTheme="minorHAnsi"/>
          <w:noProof w:val="0"/>
          <w:lang w:eastAsia="en-US"/>
        </w:rPr>
      </w:pPr>
    </w:p>
    <w:p w:rsidR="00E96FA9" w:rsidRPr="008D09D0" w:rsidRDefault="007A5E57" w:rsidP="008D09D0">
      <w:pPr>
        <w:jc w:val="both"/>
      </w:pPr>
      <w:r w:rsidRPr="008D09D0">
        <w:rPr>
          <w:rFonts w:eastAsiaTheme="minorHAnsi"/>
          <w:noProof w:val="0"/>
          <w:lang w:eastAsia="en-US"/>
        </w:rPr>
        <w:t xml:space="preserve">Naime, </w:t>
      </w:r>
      <w:r w:rsidRPr="008D09D0">
        <w:t>stranka u upravnom postupku može biti svak</w:t>
      </w:r>
      <w:r w:rsidR="00F604B4" w:rsidRPr="008D09D0">
        <w:t>a</w:t>
      </w:r>
      <w:r w:rsidRPr="008D09D0">
        <w:t xml:space="preserve"> fizičk</w:t>
      </w:r>
      <w:r w:rsidR="00F604B4" w:rsidRPr="008D09D0">
        <w:t>a</w:t>
      </w:r>
      <w:r w:rsidRPr="008D09D0">
        <w:t xml:space="preserve"> i pravn</w:t>
      </w:r>
      <w:r w:rsidR="00F604B4" w:rsidRPr="008D09D0">
        <w:t>a</w:t>
      </w:r>
      <w:r w:rsidRPr="008D09D0">
        <w:t xml:space="preserve"> </w:t>
      </w:r>
      <w:r w:rsidR="00F604B4" w:rsidRPr="008D09D0">
        <w:t>osoba</w:t>
      </w:r>
      <w:r w:rsidRPr="008D09D0">
        <w:t xml:space="preserve"> kako je propisano odredbom člana 49. stav 1. Zakona o upravnom postupku</w:t>
      </w:r>
      <w:r w:rsidR="00A06493" w:rsidRPr="008D09D0">
        <w:t>. Fizičk</w:t>
      </w:r>
      <w:r w:rsidR="00F604B4" w:rsidRPr="008D09D0">
        <w:t>a</w:t>
      </w:r>
      <w:r w:rsidR="00A06493" w:rsidRPr="008D09D0">
        <w:t xml:space="preserve"> </w:t>
      </w:r>
      <w:r w:rsidR="00F604B4" w:rsidRPr="008D09D0">
        <w:t xml:space="preserve">osoba </w:t>
      </w:r>
      <w:r w:rsidR="00E94EDC" w:rsidRPr="008D09D0">
        <w:t>stiče</w:t>
      </w:r>
      <w:r w:rsidR="00A06493" w:rsidRPr="008D09D0">
        <w:t xml:space="preserve"> pravnu sposobnost </w:t>
      </w:r>
      <w:r w:rsidR="00E94EDC" w:rsidRPr="008D09D0">
        <w:t xml:space="preserve">rođenjem, </w:t>
      </w:r>
      <w:r w:rsidR="00A06493" w:rsidRPr="008D09D0">
        <w:t>a gubi smrću</w:t>
      </w:r>
      <w:r w:rsidR="00E94EDC" w:rsidRPr="008D09D0">
        <w:t xml:space="preserve">. U konkretnoj pravnoj stvari, izvršnim rješenjem od 07.08.2003. godine je </w:t>
      </w:r>
      <w:r w:rsidR="00C23FB2" w:rsidRPr="008D09D0">
        <w:t xml:space="preserve">utvrđeno da </w:t>
      </w:r>
      <w:r w:rsidR="00D7738A">
        <w:t xml:space="preserve">Đ. M.1 </w:t>
      </w:r>
      <w:r w:rsidR="00C23FB2" w:rsidRPr="008D09D0">
        <w:t xml:space="preserve">nezakonito koristi stan u </w:t>
      </w:r>
      <w:r w:rsidR="00D7738A">
        <w:t>Č.</w:t>
      </w:r>
      <w:r w:rsidR="00C23FB2" w:rsidRPr="008D09D0">
        <w:t xml:space="preserve">, u ulici </w:t>
      </w:r>
      <w:r w:rsidR="00D7738A">
        <w:t>...</w:t>
      </w:r>
      <w:r w:rsidR="00C23FB2" w:rsidRPr="008D09D0">
        <w:t>, akt IV, ulaz II, stan broj 7., te mu je naloženo</w:t>
      </w:r>
      <w:r w:rsidR="00E94EDC" w:rsidRPr="008D09D0">
        <w:t xml:space="preserve"> iseljenje iz spornog stana u roku od 15 dana od prijema rješenja </w:t>
      </w:r>
      <w:r w:rsidR="00C23FB2" w:rsidRPr="008D09D0">
        <w:t xml:space="preserve">kao i da isti </w:t>
      </w:r>
      <w:r w:rsidR="00E94EDC" w:rsidRPr="008D09D0">
        <w:t>slobodan od stvari i osob</w:t>
      </w:r>
      <w:r w:rsidR="00C23FB2" w:rsidRPr="008D09D0">
        <w:t>a</w:t>
      </w:r>
      <w:r w:rsidR="00E94EDC" w:rsidRPr="008D09D0">
        <w:t xml:space="preserve"> preda u nesmetan posjed </w:t>
      </w:r>
      <w:r w:rsidR="0054012D">
        <w:t>K. D.</w:t>
      </w:r>
      <w:r w:rsidR="00E94EDC" w:rsidRPr="008D09D0">
        <w:t>, putem ministarstva k</w:t>
      </w:r>
      <w:r w:rsidR="0037563B" w:rsidRPr="008D09D0">
        <w:t xml:space="preserve">oje je donijelo takvo rješenje. Prema zaključku o dozvoli izvršenja od 16.03.2015. godine, koji je donesen nakon smrti </w:t>
      </w:r>
      <w:r w:rsidR="00CD742B" w:rsidRPr="008D09D0">
        <w:t xml:space="preserve">označenog izvršenika </w:t>
      </w:r>
      <w:r w:rsidR="0054012D">
        <w:t>Đ. M.1</w:t>
      </w:r>
      <w:r w:rsidR="00CD742B" w:rsidRPr="008D09D0">
        <w:t>, je utvrđeno da je rješenje od 07.08.2003. godine kojim se „</w:t>
      </w:r>
      <w:r w:rsidR="0054012D">
        <w:t>Đ. M.1</w:t>
      </w:r>
      <w:r w:rsidR="00CD742B" w:rsidRPr="008D09D0">
        <w:t xml:space="preserve"> i drugim članovima porodičnog domaćinstva nalaže iseljenje iz stana u ulici </w:t>
      </w:r>
      <w:r w:rsidR="0054012D">
        <w:t>...</w:t>
      </w:r>
      <w:r w:rsidR="00CD742B" w:rsidRPr="008D09D0">
        <w:t>, sprav IV, ulaz II, sta</w:t>
      </w:r>
      <w:r w:rsidR="00627866" w:rsidRPr="008D09D0">
        <w:t xml:space="preserve">n broj 7 u naravi dvosoban u </w:t>
      </w:r>
      <w:r w:rsidR="0054012D">
        <w:t>Č.</w:t>
      </w:r>
      <w:r w:rsidR="00627866" w:rsidRPr="008D09D0">
        <w:t xml:space="preserve">, postalo izvršno dana 03.09.2003. godine .“Također je ne navedeno da ako izvršenik ne izvrši dužnu radnju, izvršenje će obaviti dana 21.04.2015. godine u 10 sati. Prema stanju u spisu, ovakav zaključak prvostepeni organ je donio nakon što je primio saznanje o smrti </w:t>
      </w:r>
      <w:r w:rsidR="0054012D">
        <w:t xml:space="preserve">Đ. M.1 </w:t>
      </w:r>
      <w:r w:rsidR="00627866" w:rsidRPr="008D09D0">
        <w:t xml:space="preserve">jer u zahtjevu za izvršenje rješenja kojeg je podnio </w:t>
      </w:r>
      <w:r w:rsidR="0054012D">
        <w:t xml:space="preserve">K. D. </w:t>
      </w:r>
      <w:r w:rsidR="00627866" w:rsidRPr="008D09D0">
        <w:t xml:space="preserve">dana 18.07.2014. godine je navedena činjenica smrti  izvršenika. Međutim, takva saznanja nisu spriječila prvostepeni organ da donese zaključak </w:t>
      </w:r>
      <w:r w:rsidR="00B41BB4" w:rsidRPr="008D09D0">
        <w:t xml:space="preserve">od 16.03.2015. godine, kojim se kao izvršenik navodi umrla osoba </w:t>
      </w:r>
      <w:r w:rsidR="00836306">
        <w:t xml:space="preserve">Đ. M.1 </w:t>
      </w:r>
      <w:r w:rsidR="006E0664" w:rsidRPr="008D09D0">
        <w:t>uz dodatak da je</w:t>
      </w:r>
      <w:r w:rsidR="00B41BB4" w:rsidRPr="008D09D0">
        <w:t xml:space="preserve"> izvršnim rješenjem naloženo iseljenje „i drugim članovima porodičnog domaćinstva“, mada je izvršnim rješenjem od 07.08.2003. god</w:t>
      </w:r>
      <w:r w:rsidR="00C43C79" w:rsidRPr="008D09D0">
        <w:t xml:space="preserve">ine </w:t>
      </w:r>
      <w:r w:rsidR="00836306">
        <w:t xml:space="preserve">Đ. M.1 </w:t>
      </w:r>
      <w:r w:rsidR="00C43C79" w:rsidRPr="008D09D0">
        <w:t>naloženo „</w:t>
      </w:r>
      <w:r w:rsidR="00B41BB4" w:rsidRPr="008D09D0">
        <w:t xml:space="preserve">da isti slobodan od stvari i osoba preda u nesmetan posjed </w:t>
      </w:r>
      <w:r w:rsidR="00836306">
        <w:t>K. D.</w:t>
      </w:r>
      <w:r w:rsidR="00B41BB4" w:rsidRPr="008D09D0">
        <w:t xml:space="preserve">.“ </w:t>
      </w:r>
      <w:r w:rsidR="003658A8" w:rsidRPr="008D09D0">
        <w:t xml:space="preserve"> </w:t>
      </w:r>
    </w:p>
    <w:p w:rsidR="00E96FA9" w:rsidRPr="008D09D0" w:rsidRDefault="00E96FA9" w:rsidP="008D09D0">
      <w:pPr>
        <w:jc w:val="both"/>
      </w:pPr>
    </w:p>
    <w:p w:rsidR="008D0392" w:rsidRPr="008D09D0" w:rsidRDefault="00E96FA9" w:rsidP="008D09D0">
      <w:pPr>
        <w:jc w:val="both"/>
      </w:pPr>
      <w:r w:rsidRPr="008D09D0">
        <w:t xml:space="preserve">Neosnovan je prigovor iz zahtjeva za vanredno preispitivanje sudske odluke da je prvostepeni sud propustio cijeniti da su zaključkom od 16.03.2015. godine kao izvršenici označeni i članovi porodičnog domaćinstva umrlog </w:t>
      </w:r>
      <w:r w:rsidR="00836306">
        <w:t xml:space="preserve">Đ. M.1 </w:t>
      </w:r>
      <w:r w:rsidR="006E0664" w:rsidRPr="008D09D0">
        <w:t>jer je prvostepeni sud cijenio tu činjenicu ali je smatrao nezakonitim takvo postupanje prvostepenog organa</w:t>
      </w:r>
      <w:r w:rsidRPr="008D09D0">
        <w:t xml:space="preserve">. </w:t>
      </w:r>
      <w:r w:rsidR="003658A8" w:rsidRPr="008D09D0">
        <w:t>Odredbom člana 275. stav 1. Zakona o upravnom postupku je propisano da se zaključkom utvrđuje da je rješnje koje se ima izvršiti postalo izvršno i određ</w:t>
      </w:r>
      <w:r w:rsidRPr="008D09D0">
        <w:t xml:space="preserve">uje način izvršenja. Dakle, u zaključku o dozvoli izvršenja se mora tačno označiti  ko je izvršenik i koje su njegove obaveze, i to tačno onako kako je određeno rješenjem koje se izvršava. Ovo stoga što se zaključkom o dozvoli izvršenja samo dozvoljava izvršenje one obaveze koja je stranci utvrđena </w:t>
      </w:r>
      <w:r w:rsidR="00B37C8A" w:rsidRPr="008D09D0">
        <w:t>rješenjem koje se izvršava</w:t>
      </w:r>
      <w:r w:rsidR="006E0664" w:rsidRPr="008D09D0">
        <w:t xml:space="preserve">, a </w:t>
      </w:r>
      <w:r w:rsidR="00B37C8A" w:rsidRPr="008D09D0">
        <w:t xml:space="preserve">organu uprave, odnosno sudu nije dozvoljeno da tu obavezu u zaključku o dozvoli izvršenja mijenja ili proširuje, kako je to učinio prvostepeni organ </w:t>
      </w:r>
      <w:r w:rsidR="00711394" w:rsidRPr="008D09D0">
        <w:t xml:space="preserve">zaključkom </w:t>
      </w:r>
      <w:r w:rsidR="00B37C8A" w:rsidRPr="008D09D0">
        <w:t xml:space="preserve">od 16.03.2015. godine nalažući iseljenje „i drugim članovima porodičnog domaćinstva“ umrlog </w:t>
      </w:r>
      <w:r w:rsidR="00581CC6">
        <w:t xml:space="preserve">Đ. M.1 </w:t>
      </w:r>
      <w:r w:rsidR="00B37C8A" w:rsidRPr="008D09D0">
        <w:t xml:space="preserve">mada je izvršnim rješenjem naloženo isključivo </w:t>
      </w:r>
      <w:r w:rsidR="00581CC6">
        <w:t xml:space="preserve">Đ. M.1 </w:t>
      </w:r>
      <w:r w:rsidR="00B37C8A" w:rsidRPr="008D09D0">
        <w:t xml:space="preserve">(a ne i njegovim članovima porodičnog domaćinstva) da stan slobodan od stvari i osoba preda u nesmetan posjed </w:t>
      </w:r>
      <w:r w:rsidR="00581CC6">
        <w:t>K. D.</w:t>
      </w:r>
      <w:r w:rsidR="00B37C8A" w:rsidRPr="008D09D0">
        <w:t xml:space="preserve">. Izvršni organ nema tzv. „kognicijska ovlaštenja“ </w:t>
      </w:r>
      <w:r w:rsidR="006A68BD" w:rsidRPr="008D09D0">
        <w:t xml:space="preserve">i ne može preuzimati ovlaštenja upravnog organa ili suda o postojanju određenog prava ili obaveze o kome nije odlučeno izvršnom ispravom pa se, stoga u postupku </w:t>
      </w:r>
      <w:r w:rsidR="007F6EF9" w:rsidRPr="008D09D0">
        <w:t xml:space="preserve">izvršenja rješenja od 07.08.2003. godine </w:t>
      </w:r>
      <w:r w:rsidR="00F25573" w:rsidRPr="008D09D0">
        <w:t xml:space="preserve">obaveza izvršenja </w:t>
      </w:r>
      <w:r w:rsidR="007F6EF9" w:rsidRPr="008D09D0">
        <w:t xml:space="preserve">nije mogla prenijeti i na članove porodičnog domaćinstva. </w:t>
      </w:r>
      <w:r w:rsidR="00F25573" w:rsidRPr="008D09D0">
        <w:t>Sa tim u vezi, pravilno je prvostepeni sud zaključio da je je prvostepeni organ koji je nadležan za administrativno izvršenje, bio obavezan po službenoj dužnosti obustaviti započeto izvršenje prema odredbi člana 278. stav 1. Zakona o upravnom postupku obzirom da izvršenje uopće nije bilo moguće naloži</w:t>
      </w:r>
      <w:r w:rsidR="008D0392" w:rsidRPr="008D09D0">
        <w:t xml:space="preserve">ti umrloj osobi, odnosno izvršenje provesti </w:t>
      </w:r>
      <w:r w:rsidR="00792437" w:rsidRPr="008D09D0">
        <w:t xml:space="preserve">prema osobama koje nisu bile stranke u postupku koji se okončao donošenjem izvršne isprave  </w:t>
      </w:r>
      <w:r w:rsidR="00711394" w:rsidRPr="008D09D0">
        <w:t>od 07.08.2003. godine pa nisu ni mogle biti</w:t>
      </w:r>
      <w:r w:rsidR="00792437" w:rsidRPr="008D09D0">
        <w:t xml:space="preserve"> bile obavezane na iseljenje</w:t>
      </w:r>
      <w:r w:rsidR="00711394" w:rsidRPr="008D09D0">
        <w:t xml:space="preserve"> iz spornog stana.</w:t>
      </w:r>
    </w:p>
    <w:p w:rsidR="00934E80" w:rsidRPr="008D09D0" w:rsidRDefault="00934E80" w:rsidP="008D09D0">
      <w:pPr>
        <w:jc w:val="both"/>
      </w:pPr>
    </w:p>
    <w:p w:rsidR="00545D3C" w:rsidRPr="008D09D0" w:rsidRDefault="00545D3C" w:rsidP="008D09D0">
      <w:pPr>
        <w:suppressAutoHyphens/>
        <w:jc w:val="both"/>
        <w:rPr>
          <w:noProof w:val="0"/>
          <w:lang w:eastAsia="ar-SA"/>
        </w:rPr>
      </w:pPr>
      <w:r w:rsidRPr="008D09D0">
        <w:rPr>
          <w:noProof w:val="0"/>
          <w:lang w:eastAsia="en-US"/>
        </w:rPr>
        <w:t xml:space="preserve">Imajući u vidu naprijed izneseno, ovaj sud nalazi da  donošenjem </w:t>
      </w:r>
      <w:r w:rsidRPr="008D09D0">
        <w:rPr>
          <w:noProof w:val="0"/>
          <w:lang w:eastAsia="ar-SA"/>
        </w:rPr>
        <w:t xml:space="preserve">pobijane presude prvostepeni sud nije povrijedio federalni zakon ili drugi federalni propis, niti je došlo do povrede pravila federalnog zakona o postupku, </w:t>
      </w:r>
      <w:r w:rsidR="00E4617E" w:rsidRPr="008D09D0">
        <w:rPr>
          <w:noProof w:val="0"/>
          <w:lang w:eastAsia="ar-SA"/>
        </w:rPr>
        <w:t>zbog čega je</w:t>
      </w:r>
      <w:r w:rsidRPr="008D09D0">
        <w:rPr>
          <w:noProof w:val="0"/>
          <w:lang w:eastAsia="ar-SA"/>
        </w:rPr>
        <w:t xml:space="preserve"> zahtjev zainteresirane osobe za vanredno preispitivanje sudske odluke odbio kao neosnovan, u skladu sa odredbom člana 46. stav 1. Zakona o upravnim sporovima.</w:t>
      </w:r>
    </w:p>
    <w:p w:rsidR="000F547C" w:rsidRPr="008D09D0" w:rsidRDefault="000F547C" w:rsidP="008D09D0">
      <w:r w:rsidRPr="008D09D0">
        <w:rPr>
          <w:noProof w:val="0"/>
          <w:lang w:eastAsia="ar-SA"/>
        </w:rPr>
        <w:t xml:space="preserve"> </w:t>
      </w:r>
    </w:p>
    <w:p w:rsidR="000F547C" w:rsidRPr="008D09D0" w:rsidRDefault="000F547C" w:rsidP="008D09D0"/>
    <w:p w:rsidR="000F547C" w:rsidRPr="008D09D0" w:rsidRDefault="000F547C" w:rsidP="008D09D0">
      <w:pPr>
        <w:ind w:right="-1"/>
        <w:jc w:val="center"/>
        <w:rPr>
          <w:rFonts w:eastAsia="Calibri"/>
          <w:lang w:val="hr-BA"/>
        </w:rPr>
      </w:pPr>
      <w:r w:rsidRPr="008D09D0">
        <w:rPr>
          <w:rFonts w:eastAsia="Calibri"/>
          <w:lang w:val="hr-BA"/>
        </w:rPr>
        <w:t xml:space="preserve">     Zapisničar                                                                                   Predsjednik vijeća</w:t>
      </w:r>
    </w:p>
    <w:p w:rsidR="000F547C" w:rsidRPr="008D09D0" w:rsidRDefault="000F547C" w:rsidP="008D09D0">
      <w:pPr>
        <w:jc w:val="center"/>
        <w:rPr>
          <w:lang w:val="hr-BA"/>
        </w:rPr>
      </w:pPr>
      <w:r w:rsidRPr="008D09D0">
        <w:rPr>
          <w:lang w:val="hr-BA"/>
        </w:rPr>
        <w:t xml:space="preserve">Ramić Naida, s.r.                                                                               </w:t>
      </w:r>
      <w:r w:rsidRPr="008D09D0">
        <w:rPr>
          <w:noProof w:val="0"/>
          <w:lang w:eastAsia="en-US"/>
        </w:rPr>
        <w:t>Bajrović Aida</w:t>
      </w:r>
      <w:r w:rsidRPr="008D09D0">
        <w:rPr>
          <w:lang w:val="hr-BA"/>
        </w:rPr>
        <w:t>, s.r.</w:t>
      </w:r>
    </w:p>
    <w:p w:rsidR="000F547C" w:rsidRPr="008D09D0" w:rsidRDefault="000F547C" w:rsidP="008D09D0"/>
    <w:p w:rsidR="00545D3C" w:rsidRPr="008D09D0" w:rsidRDefault="000F547C" w:rsidP="008D09D0">
      <w:pPr>
        <w:rPr>
          <w:noProof w:val="0"/>
          <w:lang w:eastAsia="en-US"/>
        </w:rPr>
      </w:pPr>
      <w:r w:rsidRPr="008D09D0">
        <w:rPr>
          <w:rFonts w:eastAsia="Calibri"/>
          <w:lang w:val="hr-BA"/>
        </w:rPr>
        <w:t xml:space="preserve"> </w:t>
      </w:r>
    </w:p>
    <w:sectPr w:rsidR="00545D3C" w:rsidRPr="008D09D0" w:rsidSect="008D09D0">
      <w:headerReference w:type="default" r:id="rId6"/>
      <w:pgSz w:w="11907" w:h="16840"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122E" w:rsidRDefault="0083122E" w:rsidP="009B088E">
      <w:r>
        <w:separator/>
      </w:r>
    </w:p>
  </w:endnote>
  <w:endnote w:type="continuationSeparator" w:id="0">
    <w:p w:rsidR="0083122E" w:rsidRDefault="0083122E" w:rsidP="009B0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122E" w:rsidRDefault="0083122E" w:rsidP="009B088E">
      <w:r>
        <w:separator/>
      </w:r>
    </w:p>
  </w:footnote>
  <w:footnote w:type="continuationSeparator" w:id="0">
    <w:p w:rsidR="0083122E" w:rsidRDefault="0083122E" w:rsidP="009B08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346786713"/>
      <w:docPartObj>
        <w:docPartGallery w:val="Page Numbers (Top of Page)"/>
        <w:docPartUnique/>
      </w:docPartObj>
    </w:sdtPr>
    <w:sdtEndPr>
      <w:rPr>
        <w:noProof/>
      </w:rPr>
    </w:sdtEndPr>
    <w:sdtContent>
      <w:p w:rsidR="000F547C" w:rsidRDefault="000F547C">
        <w:pPr>
          <w:pStyle w:val="Header"/>
          <w:jc w:val="right"/>
        </w:pPr>
        <w:r>
          <w:rPr>
            <w:noProof w:val="0"/>
          </w:rPr>
          <w:fldChar w:fldCharType="begin"/>
        </w:r>
        <w:r>
          <w:instrText xml:space="preserve"> PAGE   \* MERGEFORMAT </w:instrText>
        </w:r>
        <w:r>
          <w:rPr>
            <w:noProof w:val="0"/>
          </w:rPr>
          <w:fldChar w:fldCharType="separate"/>
        </w:r>
        <w:r w:rsidR="0049766B">
          <w:t>2</w:t>
        </w:r>
        <w:r>
          <w:fldChar w:fldCharType="end"/>
        </w:r>
      </w:p>
    </w:sdtContent>
  </w:sdt>
  <w:p w:rsidR="000F547C" w:rsidRDefault="000F54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40D"/>
    <w:rsid w:val="0007349F"/>
    <w:rsid w:val="0007471A"/>
    <w:rsid w:val="000A1604"/>
    <w:rsid w:val="000E0DB9"/>
    <w:rsid w:val="000F547C"/>
    <w:rsid w:val="00135671"/>
    <w:rsid w:val="001376B3"/>
    <w:rsid w:val="00150D08"/>
    <w:rsid w:val="00157CA9"/>
    <w:rsid w:val="00192599"/>
    <w:rsid w:val="001A585F"/>
    <w:rsid w:val="001A73A7"/>
    <w:rsid w:val="001B6CB8"/>
    <w:rsid w:val="001C19C1"/>
    <w:rsid w:val="001E1C68"/>
    <w:rsid w:val="00270C2E"/>
    <w:rsid w:val="0029256C"/>
    <w:rsid w:val="00297114"/>
    <w:rsid w:val="002C0326"/>
    <w:rsid w:val="002C6B05"/>
    <w:rsid w:val="002C6B5C"/>
    <w:rsid w:val="002F740D"/>
    <w:rsid w:val="00323BA4"/>
    <w:rsid w:val="00326331"/>
    <w:rsid w:val="003658A8"/>
    <w:rsid w:val="003739F9"/>
    <w:rsid w:val="0037563B"/>
    <w:rsid w:val="003A64D8"/>
    <w:rsid w:val="003A7557"/>
    <w:rsid w:val="003F358E"/>
    <w:rsid w:val="004771CB"/>
    <w:rsid w:val="0049558F"/>
    <w:rsid w:val="0049766B"/>
    <w:rsid w:val="004F4E90"/>
    <w:rsid w:val="00526FA7"/>
    <w:rsid w:val="0054012D"/>
    <w:rsid w:val="00544C04"/>
    <w:rsid w:val="00545D3C"/>
    <w:rsid w:val="00557C50"/>
    <w:rsid w:val="00562D2F"/>
    <w:rsid w:val="00581CC6"/>
    <w:rsid w:val="00594AEC"/>
    <w:rsid w:val="005E2337"/>
    <w:rsid w:val="005E7289"/>
    <w:rsid w:val="005F0947"/>
    <w:rsid w:val="00616B2A"/>
    <w:rsid w:val="00627866"/>
    <w:rsid w:val="006354D4"/>
    <w:rsid w:val="0065444D"/>
    <w:rsid w:val="006857E5"/>
    <w:rsid w:val="006A68BD"/>
    <w:rsid w:val="006C3227"/>
    <w:rsid w:val="006E0664"/>
    <w:rsid w:val="006E397E"/>
    <w:rsid w:val="006F662F"/>
    <w:rsid w:val="0070566F"/>
    <w:rsid w:val="00711394"/>
    <w:rsid w:val="00713611"/>
    <w:rsid w:val="0071411F"/>
    <w:rsid w:val="007232AE"/>
    <w:rsid w:val="0075026D"/>
    <w:rsid w:val="00750EA5"/>
    <w:rsid w:val="00790710"/>
    <w:rsid w:val="00792437"/>
    <w:rsid w:val="00792E3F"/>
    <w:rsid w:val="00796317"/>
    <w:rsid w:val="007974DD"/>
    <w:rsid w:val="007A5E57"/>
    <w:rsid w:val="007C162E"/>
    <w:rsid w:val="007D4ABF"/>
    <w:rsid w:val="007E08ED"/>
    <w:rsid w:val="007F6EF9"/>
    <w:rsid w:val="00806B0C"/>
    <w:rsid w:val="0083122E"/>
    <w:rsid w:val="00836306"/>
    <w:rsid w:val="00847782"/>
    <w:rsid w:val="00874B00"/>
    <w:rsid w:val="008A4FE4"/>
    <w:rsid w:val="008B4EF6"/>
    <w:rsid w:val="008D0392"/>
    <w:rsid w:val="008D09D0"/>
    <w:rsid w:val="008F3F8F"/>
    <w:rsid w:val="008F57E4"/>
    <w:rsid w:val="00934E80"/>
    <w:rsid w:val="0093681B"/>
    <w:rsid w:val="009370F2"/>
    <w:rsid w:val="009448F1"/>
    <w:rsid w:val="00957D89"/>
    <w:rsid w:val="009A6CC8"/>
    <w:rsid w:val="009B088E"/>
    <w:rsid w:val="009D5A9C"/>
    <w:rsid w:val="009E3E0D"/>
    <w:rsid w:val="00A06493"/>
    <w:rsid w:val="00A07DBA"/>
    <w:rsid w:val="00A12FF1"/>
    <w:rsid w:val="00A94E8D"/>
    <w:rsid w:val="00A968FE"/>
    <w:rsid w:val="00AA6E4C"/>
    <w:rsid w:val="00AB4E5D"/>
    <w:rsid w:val="00AC02E4"/>
    <w:rsid w:val="00AC45A6"/>
    <w:rsid w:val="00AF36A4"/>
    <w:rsid w:val="00B04CA3"/>
    <w:rsid w:val="00B13540"/>
    <w:rsid w:val="00B15F0D"/>
    <w:rsid w:val="00B2760B"/>
    <w:rsid w:val="00B37C8A"/>
    <w:rsid w:val="00B41BB4"/>
    <w:rsid w:val="00B46661"/>
    <w:rsid w:val="00B56880"/>
    <w:rsid w:val="00B62BB8"/>
    <w:rsid w:val="00B71D25"/>
    <w:rsid w:val="00B77ECB"/>
    <w:rsid w:val="00B87C77"/>
    <w:rsid w:val="00B93D9B"/>
    <w:rsid w:val="00BA2AAD"/>
    <w:rsid w:val="00BD689B"/>
    <w:rsid w:val="00BE3CC9"/>
    <w:rsid w:val="00BE3F12"/>
    <w:rsid w:val="00BF4DAF"/>
    <w:rsid w:val="00C06F0A"/>
    <w:rsid w:val="00C2118C"/>
    <w:rsid w:val="00C23FB2"/>
    <w:rsid w:val="00C274EE"/>
    <w:rsid w:val="00C40A90"/>
    <w:rsid w:val="00C43C79"/>
    <w:rsid w:val="00C476CB"/>
    <w:rsid w:val="00C62F76"/>
    <w:rsid w:val="00C65EBF"/>
    <w:rsid w:val="00C73AE3"/>
    <w:rsid w:val="00C973C8"/>
    <w:rsid w:val="00CD742B"/>
    <w:rsid w:val="00CF2C48"/>
    <w:rsid w:val="00D03BB9"/>
    <w:rsid w:val="00D27C51"/>
    <w:rsid w:val="00D6461E"/>
    <w:rsid w:val="00D675D5"/>
    <w:rsid w:val="00D7738A"/>
    <w:rsid w:val="00D85FE6"/>
    <w:rsid w:val="00D9107A"/>
    <w:rsid w:val="00D92CFB"/>
    <w:rsid w:val="00E075C3"/>
    <w:rsid w:val="00E4617E"/>
    <w:rsid w:val="00E50947"/>
    <w:rsid w:val="00E804F7"/>
    <w:rsid w:val="00E8155D"/>
    <w:rsid w:val="00E8313D"/>
    <w:rsid w:val="00E87E26"/>
    <w:rsid w:val="00E94EDC"/>
    <w:rsid w:val="00E96FA9"/>
    <w:rsid w:val="00EA2C70"/>
    <w:rsid w:val="00EC3143"/>
    <w:rsid w:val="00ED21CB"/>
    <w:rsid w:val="00ED38E4"/>
    <w:rsid w:val="00ED4DF4"/>
    <w:rsid w:val="00F25573"/>
    <w:rsid w:val="00F604B4"/>
    <w:rsid w:val="00F67A41"/>
    <w:rsid w:val="00F765EE"/>
    <w:rsid w:val="00F76BDE"/>
    <w:rsid w:val="00F90F89"/>
    <w:rsid w:val="00FB4491"/>
    <w:rsid w:val="00FC3F1B"/>
    <w:rsid w:val="00FD1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9899AB-9073-4C53-B79F-E7DBCF09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7114"/>
    <w:pPr>
      <w:jc w:val="left"/>
    </w:pPr>
    <w:rPr>
      <w:rFonts w:eastAsia="Times New Roman" w:cs="Times New Roman"/>
      <w:noProof/>
      <w:szCs w:val="24"/>
      <w:lang w:val="bs-Latn-BA"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88E"/>
    <w:pPr>
      <w:tabs>
        <w:tab w:val="center" w:pos="4513"/>
        <w:tab w:val="right" w:pos="9026"/>
      </w:tabs>
    </w:pPr>
  </w:style>
  <w:style w:type="character" w:customStyle="1" w:styleId="HeaderChar">
    <w:name w:val="Header Char"/>
    <w:basedOn w:val="DefaultParagraphFont"/>
    <w:link w:val="Header"/>
    <w:uiPriority w:val="99"/>
    <w:rsid w:val="009B088E"/>
    <w:rPr>
      <w:rFonts w:eastAsia="Times New Roman" w:cs="Times New Roman"/>
      <w:noProof/>
      <w:szCs w:val="24"/>
      <w:lang w:val="bs-Latn-BA" w:eastAsia="hr-HR"/>
    </w:rPr>
  </w:style>
  <w:style w:type="paragraph" w:styleId="Footer">
    <w:name w:val="footer"/>
    <w:basedOn w:val="Normal"/>
    <w:link w:val="FooterChar"/>
    <w:uiPriority w:val="99"/>
    <w:unhideWhenUsed/>
    <w:rsid w:val="009B088E"/>
    <w:pPr>
      <w:tabs>
        <w:tab w:val="center" w:pos="4513"/>
        <w:tab w:val="right" w:pos="9026"/>
      </w:tabs>
    </w:pPr>
  </w:style>
  <w:style w:type="character" w:customStyle="1" w:styleId="FooterChar">
    <w:name w:val="Footer Char"/>
    <w:basedOn w:val="DefaultParagraphFont"/>
    <w:link w:val="Footer"/>
    <w:uiPriority w:val="99"/>
    <w:rsid w:val="009B088E"/>
    <w:rPr>
      <w:rFonts w:eastAsia="Times New Roman" w:cs="Times New Roman"/>
      <w:noProof/>
      <w:szCs w:val="24"/>
      <w:lang w:val="bs-Latn-BA" w:eastAsia="hr-HR"/>
    </w:rPr>
  </w:style>
  <w:style w:type="paragraph" w:styleId="BalloonText">
    <w:name w:val="Balloon Text"/>
    <w:basedOn w:val="Normal"/>
    <w:link w:val="BalloonTextChar"/>
    <w:uiPriority w:val="99"/>
    <w:semiHidden/>
    <w:unhideWhenUsed/>
    <w:rsid w:val="004771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1CB"/>
    <w:rPr>
      <w:rFonts w:ascii="Segoe UI" w:eastAsia="Times New Roman" w:hAnsi="Segoe UI" w:cs="Segoe UI"/>
      <w:noProof/>
      <w:sz w:val="18"/>
      <w:szCs w:val="18"/>
      <w:lang w:val="bs-Latn-BA" w:eastAsia="hr-HR"/>
    </w:rPr>
  </w:style>
  <w:style w:type="paragraph" w:customStyle="1" w:styleId="Default">
    <w:name w:val="Default"/>
    <w:rsid w:val="00B56880"/>
    <w:pPr>
      <w:autoSpaceDE w:val="0"/>
      <w:autoSpaceDN w:val="0"/>
      <w:adjustRightInd w:val="0"/>
      <w:jc w:val="left"/>
    </w:pPr>
    <w:rPr>
      <w:rFonts w:cs="Times New Roman"/>
      <w:color w:val="000000"/>
      <w:szCs w:val="24"/>
      <w:lang w:val="bs-Latn-BA"/>
    </w:rPr>
  </w:style>
  <w:style w:type="character" w:styleId="Hyperlink">
    <w:name w:val="Hyperlink"/>
    <w:basedOn w:val="DefaultParagraphFont"/>
    <w:uiPriority w:val="99"/>
    <w:semiHidden/>
    <w:unhideWhenUsed/>
    <w:rsid w:val="00E94E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06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2283</Words>
  <Characters>13017</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Sanela Kovac-Grabonjic</dc:creator>
  <cp:keywords/>
  <dc:description/>
  <cp:lastModifiedBy>Ivona Trboglav</cp:lastModifiedBy>
  <cp:revision>2</cp:revision>
  <cp:lastPrinted>2021-06-09T11:20:00Z</cp:lastPrinted>
  <dcterms:created xsi:type="dcterms:W3CDTF">2021-12-16T14:38:00Z</dcterms:created>
  <dcterms:modified xsi:type="dcterms:W3CDTF">2021-12-16T14:38:00Z</dcterms:modified>
</cp:coreProperties>
</file>