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D77BD" w14:textId="0EF25EE0" w:rsidR="002A6A77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BOSNA I HERCEGOVINA</w:t>
      </w:r>
    </w:p>
    <w:p w14:paraId="6F576805" w14:textId="77777777" w:rsidR="002A6A77" w:rsidRPr="003D63B5" w:rsidRDefault="002A6A77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>FEDERACIJA BOSNE I HERCEGOVINE</w:t>
      </w:r>
    </w:p>
    <w:p w14:paraId="073E8A45" w14:textId="2CD9A267" w:rsidR="002A6A77" w:rsidRPr="003D63B5" w:rsidRDefault="002A6A77" w:rsidP="003D63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 </w:t>
      </w:r>
      <w:r w:rsidR="001C2D18">
        <w:rPr>
          <w:rFonts w:ascii="Times New Roman" w:hAnsi="Times New Roman" w:cs="Times New Roman"/>
          <w:sz w:val="24"/>
          <w:szCs w:val="24"/>
          <w:lang w:val="bs-Latn-BA"/>
        </w:rPr>
        <w:t xml:space="preserve">  </w:t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VRHOVNI SUD </w:t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  <w:t xml:space="preserve">                    </w:t>
      </w:r>
    </w:p>
    <w:p w14:paraId="054B35B0" w14:textId="77777777" w:rsidR="002A6A77" w:rsidRPr="003D63B5" w:rsidRDefault="002A6A77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>FEDERACIJE BOSNE I HERCEGOVINE</w:t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  <w:t xml:space="preserve"> </w:t>
      </w: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ab/>
        <w:t xml:space="preserve">        </w:t>
      </w:r>
    </w:p>
    <w:p w14:paraId="31575264" w14:textId="477B276A" w:rsidR="002A6A77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            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Broj</w:t>
      </w:r>
      <w:r w:rsidR="002A6A77" w:rsidRPr="003D63B5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: 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07 0 U 0</w:t>
      </w:r>
      <w:r w:rsidR="00A0619A">
        <w:rPr>
          <w:rFonts w:ascii="Times New Roman" w:hAnsi="Times New Roman" w:cs="Times New Roman"/>
          <w:sz w:val="24"/>
          <w:szCs w:val="24"/>
          <w:lang w:val="bs-Latn-BA"/>
        </w:rPr>
        <w:t>1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2700</w:t>
      </w:r>
      <w:r w:rsidR="002A6A77"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18 Uvp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     </w:t>
      </w:r>
    </w:p>
    <w:p w14:paraId="7E009BAB" w14:textId="300E6DC2" w:rsidR="002A6A77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             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>Sarajevo, 02.04.2021.godine</w:t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2A6A77"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                   </w:t>
      </w:r>
    </w:p>
    <w:p w14:paraId="5FE519F8" w14:textId="721158D8" w:rsidR="001C2D18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18078EB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9AB6BBA" w14:textId="3E0E4B69" w:rsidR="002A6A77" w:rsidRDefault="002A6A77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Vrhovni sud Federacije Bosne i Hercegovine u Sarajevu, u vijeću za upravne sporove sastavljenom od sudija Bajrović Aide, kao predsjednika vijeća, Kovač-Grabonjić Sanele i Eterović Zdenka, kao članova vijeća, te Beganović Namire, kao zapisničara, u upravnom sporu tužitelja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M. M.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UL...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 xml:space="preserve">M.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zastupanog po punomoćnicima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 xml:space="preserve">P. D.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B. D.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odvjetnicima iz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 xml:space="preserve">Z. P.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-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 xml:space="preserve">B.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iz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M.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protiv akta broj: FZ3/2/2-35-1-5000-12/13, OB/MB:1146056456 od 20.10.2015. godine, tuženog zavoda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M.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u upravnoj stvari rješavanja zahtjeva za naknadu troškova postupka, odlučujući o zahtjevu tuženog podnesenog protiv presude Kantonalnog suda u Mostaru, broj: </w:t>
      </w:r>
      <w:r w:rsidRPr="003D63B5">
        <w:rPr>
          <w:rFonts w:ascii="Times New Roman" w:hAnsi="Times New Roman" w:cs="Times New Roman"/>
          <w:bCs/>
          <w:sz w:val="24"/>
          <w:szCs w:val="24"/>
          <w:lang w:val="bs-Latn-BA"/>
        </w:rPr>
        <w:t>07 0 U 02700 15 U od 01.02.2018. godine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na nejavnoj sjednici održanoj dana 02.04.2021 godine, donio je slijedeću:</w:t>
      </w:r>
    </w:p>
    <w:p w14:paraId="28F6EBE3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050AED1" w14:textId="77777777" w:rsidR="002A6A77" w:rsidRPr="003D63B5" w:rsidRDefault="002A6A77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24F3F26" w14:textId="77777777" w:rsidR="002A6A77" w:rsidRPr="003D63B5" w:rsidRDefault="002A6A77" w:rsidP="001C2D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>P  R  E  S  U  D  U</w:t>
      </w:r>
    </w:p>
    <w:p w14:paraId="453669A0" w14:textId="77777777" w:rsidR="002A6A77" w:rsidRPr="003D63B5" w:rsidRDefault="002A6A77" w:rsidP="001C2D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37EEA47" w14:textId="77777777" w:rsidR="002A6A77" w:rsidRPr="003D63B5" w:rsidRDefault="002A6A77" w:rsidP="001C2D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>Zahtjev za vanredno preispitivanje sudske odluke se odbija.</w:t>
      </w:r>
    </w:p>
    <w:p w14:paraId="6694ACD5" w14:textId="4F5C98C1" w:rsidR="00B323AA" w:rsidRDefault="00B323AA" w:rsidP="001C2D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E5CFB8E" w14:textId="77777777" w:rsidR="001C2D18" w:rsidRPr="003D63B5" w:rsidRDefault="001C2D18" w:rsidP="001C2D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655FAD8" w14:textId="12BFE3D9" w:rsidR="00845468" w:rsidRPr="003D63B5" w:rsidRDefault="00845468" w:rsidP="001C2D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b/>
          <w:sz w:val="24"/>
          <w:szCs w:val="24"/>
          <w:lang w:val="bs-Latn-BA"/>
        </w:rPr>
        <w:t>O b r a z l o ž e n j e</w:t>
      </w:r>
    </w:p>
    <w:p w14:paraId="2B84D75C" w14:textId="77777777" w:rsidR="00845468" w:rsidRPr="003D63B5" w:rsidRDefault="00845468" w:rsidP="001C2D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103C1D44" w14:textId="3A369AB6" w:rsidR="00845468" w:rsidRDefault="00845468" w:rsidP="003D6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>Presudom Kantonalnog suda u Mostaru broj: 07 0 U 02700 15 U od 01.02.2018. godine uvažena je t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užba tužitelja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M. M.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poništeno je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rješenje tuženog zavoda </w:t>
      </w:r>
      <w:r w:rsidR="00766BFF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M.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>broj:FZ3/2/2-35-1-5000-12/13, OB/MB:1146056456 od 20.10.2015.</w:t>
      </w:r>
      <w:r w:rsidR="00B323AA"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godine i prvostepeno rješenje direktora administrativne službe u </w:t>
      </w:r>
      <w:r w:rsidR="00766BFF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M.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broj: FZ10/2/1-35-11-258-2/07,  matični broj: </w:t>
      </w:r>
      <w:r w:rsidR="00766BFF">
        <w:rPr>
          <w:rFonts w:ascii="Times New Roman" w:eastAsia="Calibri" w:hAnsi="Times New Roman" w:cs="Times New Roman"/>
          <w:sz w:val="24"/>
          <w:szCs w:val="24"/>
          <w:lang w:val="bs-Latn-BA"/>
        </w:rPr>
        <w:t>...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od 17.09.2015.godine i upravna stvar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riješena na način da je tuženi obavezan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tužitelju nadoknaditi troškove upravnog postupka u ukupnom iznosu od 480,00 KM u roku od 30 dana, dok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 odbijen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zahtjev tužitelja za naknadu troškova iznad dosuđenog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iznosa. Tuženi je obavezan </w:t>
      </w:r>
      <w:r w:rsidR="00EC24D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tužitelju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naknaditi </w:t>
      </w:r>
      <w:r w:rsidR="00EC24D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troškove </w:t>
      </w:r>
      <w:r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>upravnog spora u iznosu od 480,00 KM u roku od 30 dana.</w:t>
      </w:r>
    </w:p>
    <w:p w14:paraId="42D0992E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s-Latn-BA"/>
        </w:rPr>
      </w:pPr>
    </w:p>
    <w:p w14:paraId="71924D5F" w14:textId="33C0211F" w:rsidR="001F06A0" w:rsidRDefault="0084546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>Podnesenim zahtjevom za vanredno preispitivanje sudske odluke</w:t>
      </w:r>
      <w:r w:rsidR="00EC24D6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tuženi pobija navedenu presudu zbog povrede pravila federalnog zakona o postupku koja je bila od uticaja na pravilno rješenje stvari </w:t>
      </w:r>
      <w:r w:rsidR="00B44E14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u odnosu na odluku suda da obaveže tuženog da naknadi troškove upravnog spora u iznosu od 480,00 KM prema odredbi člana 386. stav 1. Zakona o parničnom postupku Federacije Bosne i Hercegovine („Službene novine Federacije Bosne i Hercegovine“ broj: </w:t>
      </w:r>
      <w:r w:rsidR="002B25B2" w:rsidRPr="003D63B5">
        <w:rPr>
          <w:rFonts w:ascii="Times New Roman" w:hAnsi="Times New Roman" w:cs="Times New Roman"/>
          <w:sz w:val="24"/>
          <w:szCs w:val="24"/>
          <w:lang w:val="bs-Latn-BA"/>
        </w:rPr>
        <w:t>03/03, 73/05. 19/06, 98/15)</w:t>
      </w:r>
      <w:r w:rsidR="00B44E14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te Tarife o nagradama i naknadi troškova za rad  advokata („Službene novine Federacije Bosne i Hercegovine“ broj 22/04)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smatrajući da je sud propustio primijeniti odredbu čla</w:t>
      </w:r>
      <w:r w:rsidR="00AE1CAE" w:rsidRPr="003D63B5">
        <w:rPr>
          <w:rFonts w:ascii="Times New Roman" w:hAnsi="Times New Roman" w:cs="Times New Roman"/>
          <w:sz w:val="24"/>
          <w:szCs w:val="24"/>
          <w:lang w:val="bs-Latn-BA"/>
        </w:rPr>
        <w:t>na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112. stav 1. Zakona o upravnom postupku</w:t>
      </w:r>
      <w:r w:rsidR="00F34D57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(“Službene novine Federacije Bosne i Hercegovine”, broj: 2/98 i 48/99)</w:t>
      </w:r>
      <w:r w:rsidR="00AE1CAE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2B25B2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navodeći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da pravno zastupanje tužitelja nije bilo nužno ni opravdano. </w:t>
      </w:r>
      <w:r w:rsidR="002B25B2" w:rsidRPr="003D63B5">
        <w:rPr>
          <w:rFonts w:ascii="Times New Roman" w:hAnsi="Times New Roman" w:cs="Times New Roman"/>
          <w:sz w:val="24"/>
          <w:szCs w:val="24"/>
          <w:lang w:val="bs-Latn-BA"/>
        </w:rPr>
        <w:t>Ističe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da je članom 5. stav 1. alineja 1. Statuta zavoda („Službene novine Federacije Bosne i Hercegovine“ broj 38/3) propisano da zavod, pored poslova utvrđenih zakonom, obavlja poslove pružanja stručne pomoći osiguranicima i korisnicima prava primjenjući načelo upravnog postupka o pomoći neukoj stranci. Navodi da prema odredbi člana 229.  stav 1. Zakona o upravnom postupku, nije propisana posebna forma za žalbu, da postoji obaveza prvostepenog organa da pozove žalitelja da otkloni formalne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lastRenderedPageBreak/>
        <w:t xml:space="preserve">nedostatke žalbe koji sprječavaju njeno rješavanje, što ukazuje da troškovi žalitelja za sastav žalbe, nisu bili nužni i opravdani. Ističe da je ministarstvo, provelo postupak i izmijenilo ranije uvjerenje FMB-2 sa uvjerenjem FMB-1 bez obzira na postupak koji se vodio </w:t>
      </w:r>
      <w:r w:rsidR="00036B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pred tuženim te bi do isplate penzije došlo u svakom slučaju, bez obzira na pravno zastupanje jer je do obustave isplate penzije provođenjem postupka revizije prema Zakonu o </w:t>
      </w:r>
      <w:r w:rsidR="00B663BF" w:rsidRPr="003D63B5">
        <w:rPr>
          <w:rFonts w:ascii="Times New Roman" w:hAnsi="Times New Roman" w:cs="Times New Roman"/>
          <w:sz w:val="24"/>
          <w:szCs w:val="24"/>
          <w:lang w:val="bs-Latn-BA"/>
        </w:rPr>
        <w:t>provođenju kontrole zakonitosti korištenja prava iz boračko invalidske zaštite, a stranci je pružena mogućnost da aktivno sudjeluje u postupku, čime postupanje tuženog nije vršeno iz obijesti, u smislu odredbe člana 112. stav 2. Zakona o upravnom postupku te da nisu ispunjeni uvjeti iz člana 112. stav 1.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B663BF" w:rsidRPr="003D63B5">
        <w:rPr>
          <w:rFonts w:ascii="Times New Roman" w:hAnsi="Times New Roman" w:cs="Times New Roman"/>
          <w:sz w:val="24"/>
          <w:szCs w:val="24"/>
          <w:lang w:val="bs-Latn-BA"/>
        </w:rPr>
        <w:t>3. i 6. navedenog zakona</w:t>
      </w:r>
      <w:r w:rsidR="00EC24D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za naknatu troškova postupka</w:t>
      </w:r>
      <w:r w:rsidR="00B663BF" w:rsidRPr="003D63B5">
        <w:rPr>
          <w:rFonts w:ascii="Times New Roman" w:hAnsi="Times New Roman" w:cs="Times New Roman"/>
          <w:sz w:val="24"/>
          <w:szCs w:val="24"/>
          <w:lang w:val="bs-Latn-BA"/>
        </w:rPr>
        <w:t>. Predlaže</w:t>
      </w:r>
      <w:r w:rsidR="002B25B2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da sud donese presudu kojom </w:t>
      </w:r>
      <w:r w:rsidR="00AE1CA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se uvažava zahtjev za vanredno preispitivanje sudske odluke i presuda Kantonalnog suda u Mostaru  broj: 07 0 U 02700 15 U od 01.02.2018. godine se preinačava na način da se tužba odbija. </w:t>
      </w:r>
    </w:p>
    <w:p w14:paraId="036AD6CE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36253AAD" w14:textId="43715C8B" w:rsidR="008E59A2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Iz stanja upravnog spisa i obrazloženja pobijane presude proizilazi da je tužitelj,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putem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svog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punomoćnika, 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izjavio žalbu od 07.10.2014. godine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protiv rješenja 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Direktora administrativne službe </w:t>
      </w:r>
      <w:bookmarkStart w:id="1" w:name="_Hlk69943333"/>
      <w:r w:rsidR="00766BFF">
        <w:rPr>
          <w:rFonts w:ascii="Times New Roman" w:hAnsi="Times New Roman" w:cs="Times New Roman"/>
          <w:sz w:val="24"/>
          <w:szCs w:val="24"/>
          <w:lang w:val="bs-Latn-BA"/>
        </w:rPr>
        <w:t>M.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, matični broj:</w:t>
      </w:r>
      <w:r w:rsidR="00766BFF">
        <w:rPr>
          <w:rFonts w:ascii="Times New Roman" w:hAnsi="Times New Roman" w:cs="Times New Roman"/>
          <w:sz w:val="24"/>
          <w:szCs w:val="24"/>
          <w:lang w:val="bs-Latn-BA"/>
        </w:rPr>
        <w:t>...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bookmarkStart w:id="2" w:name="_Hlk70073485"/>
      <w:bookmarkEnd w:id="1"/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od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15.09.2014. godine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bookmarkEnd w:id="2"/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kojim rješenjem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tužitelju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prestalo pravo i isplata prijevremene povoljnije starosne penzije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počevši od 01.01.2014. godine. U izjavljenoj žalbi je navedeno da 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tužitelj potražuje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troškov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sastava žalbe u iznosu od 180,00 KM. 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Žalba tužitelja je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rješenjem drugostepenog organa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, zavoda broj: FZ3/2-35-1-5000-8/13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od 10.12.2014.godine </w:t>
      </w:r>
      <w:bookmarkStart w:id="3" w:name="_Hlk70074192"/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uvažena, prvostepeno rješenje poništeno i predmet vraćen prvostepenom organu na ponovni postupak. 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U ponovnom postupku, r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ješenjem prvostepenog organa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matični broj: 1146056456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od 19.12.2014.godine tužitelju je uspostavljena isplata starosne penzije te mu je određen novi iznos prijevremene povoljnije starosne penzije.</w:t>
      </w:r>
      <w:bookmarkEnd w:id="3"/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F06A0" w:rsidRPr="003D63B5">
        <w:rPr>
          <w:rFonts w:ascii="Times New Roman" w:hAnsi="Times New Roman" w:cs="Times New Roman"/>
          <w:sz w:val="24"/>
          <w:szCs w:val="24"/>
          <w:lang w:val="bs-Latn-BA"/>
        </w:rPr>
        <w:t>Tužitelj je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>po punomoćniku,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dana 28.05.2015.godine podnio žalbu protiv rješenja prvostepenog organa od 19.12.2014.godine  u dijelu koji se odnosi na troškove postupka,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>sa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prijedlogom da se odluči o troškovima prema iskazanom troškovniku kao i da mu se nadoknade troškovi sastava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>te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žalbe od 180,00 KM. 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Prvostepenim rješenjem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broj: FZ10/2/1-35-11-258-2/07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od 17.09.2015.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godine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odbijen je zahtjev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tužitelja za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naknadu troškova upravnog postupka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uz obrazloženje da je zahtjev neosnovan obzirom da nisu ispunjeni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uvjeti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iz 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člana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112. st.1.2. i 4.</w:t>
      </w:r>
      <w:r w:rsidR="00850B8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Zakona o upravnom postupku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Odlučujući o žalbi izjavljenoj protiv prvostepenog rješenja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tuženi organ je 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donio osporeno rješenje broj: FZ3/2-35-1-5000-12/13 od 20.10.2015. godine kojim je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žalbu 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>odbio, uz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obrazloženj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>e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da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>je prvostepeno rješenje pravilno</w:t>
      </w:r>
      <w:r w:rsidR="002F7998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a žalba neosnovana, citirajući odredbe čl. 112. stav 1. 2 i 3. te konstatujući da u konkretnoj upravnoj stvari svaka stranka snosi svoje troškove. </w:t>
      </w:r>
    </w:p>
    <w:p w14:paraId="3092D493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4C58C90" w14:textId="088514CE" w:rsidR="008E59A2" w:rsidRDefault="008E59A2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Prvostepeni sud, rješavajući po tužbi tužitelja, 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ocijenio da su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upravni organi pogrešno odlučili kada su odbili zahtjev tužitelja za nak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nadu troškova upravnog postupka pozivajući se na odredbu člana 112. stav 1. i 3. Zakona o upravnom postupku, jer se nužnost </w:t>
      </w:r>
      <w:r w:rsidR="00E055BE" w:rsidRPr="003D63B5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opravdanost naknade troškova postupka cijeni prema okolnostima svakog pojedinačnog slučaja, a u konkretnoj pravnoj stvari kod donošenja odluke o troškovima pravnog zastupanja tužitelja, trebalo je imati u vidu da je tužitelju  prestalo pravo i isplata starosne penzije ( rješenjem od 15.09.2014.godine) koju je do tada primao, te da je na taj način bila ugrožena njegova egzistencija, te  s obzirom da se radi o neukoj stanaci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bilo je opravdano pravno zastupanje i stručno pomaganje   jer stranka nije bila u mogućnosti da sama s uspjehom štiti svoja prava i pravne interese u tom postupku.  Stoga je prvostepeni sud našao osnovanim zahtjev tužitelja za naknadu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troškova  upravnog postupka i to: sastava žalbe izjavljene protiv prvostepenog rješenja od 15.09.2014.godine u iznosu od 180,00 KM (član 18. tačka 6. Advokatske tarife), te sastava zahtjeva za donošenje dopunskog rješenja od 19.05.2015.godine ( koji je tužitelj naslovio kao žalba), u iznosu od 120,00 KM  (član 18. tačka 1.  Tarife), 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>kao i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sastava žalbe na prvostepeno rješenje od 17.09.2015.godine  (kojim se odbija zahtjev ) u iznosu od 180,00 KM </w:t>
      </w:r>
      <w:r w:rsidR="008D15F6" w:rsidRPr="003D63B5">
        <w:rPr>
          <w:rFonts w:ascii="Times New Roman" w:hAnsi="Times New Roman" w:cs="Times New Roman"/>
          <w:sz w:val="24"/>
          <w:szCs w:val="24"/>
          <w:lang w:val="bs-Latn-BA"/>
        </w:rPr>
        <w:lastRenderedPageBreak/>
        <w:t>što ukupno iznosi 480,00 KM, dok je dio zahtjeva iznad dosuđenog odbijen ( sastav zahtjeva za inspekcijski nadzor koji ne postoji u predmetnom spisu niti je tužitelj taj dokaz dostavio).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Sud je odlučio i o troškovima </w:t>
      </w:r>
      <w:r w:rsidR="00897A0D" w:rsidRPr="003D63B5">
        <w:rPr>
          <w:rFonts w:ascii="Times New Roman" w:hAnsi="Times New Roman" w:cs="Times New Roman"/>
          <w:sz w:val="24"/>
          <w:szCs w:val="24"/>
          <w:lang w:val="bs-Latn-BA"/>
        </w:rPr>
        <w:t>upravnog spora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pred tim sudom, na osnovu člana 55. Zakona o upravnim sporovima a u vezi sa članom 386. stav 1. Zakona o parničnom postupku, a troškovi se sastoje od troškova sastava tužbe po advokatu i pristupa advokata na javnu raspravu u iznosu od po 240,00 KM, navodeći da su isti dosuđeni u skladu sa važećom Advokatskom tarifom  (član 19., a u vezi sa članom 12. i 13. Tarife).</w:t>
      </w:r>
    </w:p>
    <w:p w14:paraId="747BD616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57421B7" w14:textId="6AD364E7" w:rsidR="005F7E44" w:rsidRPr="003D63B5" w:rsidRDefault="00B37051" w:rsidP="003D6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5F7E44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Donošenjem pobijane presude prvostepeni sud nije povrijedio federalni zakon niti pravila federalnog zakona o postupku koja su mogla biti od uticaja na rješenje stvari, zbog čega je, po ocjeni ovog suda, zahtjev za vanredno preispitivanje sud</w:t>
      </w:r>
      <w:r w:rsidR="00FB6350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s</w:t>
      </w:r>
      <w:r w:rsidR="005F7E44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ke odluke neosnovan.</w:t>
      </w:r>
    </w:p>
    <w:p w14:paraId="35F0AB02" w14:textId="5EA2C3ED" w:rsidR="00F34D57" w:rsidRDefault="00B37051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Odredbom člana </w:t>
      </w:r>
      <w:r w:rsidR="00F34D57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112. stav 1. Zakona o upravnom postupku  je propisano da svaka stranka snosi, u pravilu, svoje troškove postupka, kao što su troškovi dolaženja, danguba, izdaci na takse, za pravno zastupanje i stručno pomaganje.  Stavom 3. istog člana je propisano da  se troškovi za pravno zastupanje naknađuju samo u slučajevima kada je takvo zastupanje bilo nužno i opravdano, a stavom 4. da zahtjev za naknadu troškova po odredbama stava 2. i stava 3. ovog člana  mora biti stavljen prije donošenja rješenja kojim se rješava upravna stvar, tako da organ koji vodi postupak može o njemu odlučiti u rješenju. U protivnom stranka gubi pravo na naknadu troškova postupka, a službena osoba koja vodi postupka dužna je na to blagovremeno upozoriti stranku. Stavom 6. istog člana je propisano da troškovi stranke i druge osobe u postupku uzrokovane postupkom pokrenutim po službenoj dužnosti ili u javnom interesu, a koje stranka ili druga osoba u postupku nije izazvala svojim ponašanjem, snosi organ koji je pokrenuo postupak.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25434D37" w14:textId="77777777" w:rsidR="001C2D18" w:rsidRPr="003D63B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16F5B7E" w14:textId="6C0FCCBA" w:rsidR="00BC32E5" w:rsidRDefault="001C2D18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Neosnovan je prigovor tuženog da zastupanje tužitelja </w:t>
      </w:r>
      <w:r w:rsidR="00722BC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 upravnom postupku 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nije bilo nužno ni opravdano, 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>navodeći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da tuženi pruža st</w:t>
      </w:r>
      <w:r w:rsidR="002720B7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ručnu 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pomoć osiguranicima u ostvarenju prava iz penzijskog </w:t>
      </w:r>
      <w:r w:rsidR="008D6EC9" w:rsidRPr="003D63B5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76607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invalidskog osiguranja.  Odredbom člana </w:t>
      </w:r>
      <w:r w:rsidR="009A7112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</w:t>
      </w:r>
      <w:r w:rsidR="00B25F4F" w:rsidRPr="003D63B5">
        <w:rPr>
          <w:rFonts w:ascii="Times New Roman" w:hAnsi="Times New Roman" w:cs="Times New Roman"/>
          <w:sz w:val="24"/>
          <w:szCs w:val="24"/>
          <w:lang w:val="bs-Latn-BA"/>
        </w:rPr>
        <w:t>5. stav 1. alineja 1. Statuta zavoda („Službene novine Federacije Bosne i Hercegovine“ broj 38/3)</w:t>
      </w:r>
      <w:r w:rsidR="008D6EC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 propisano da  zavod obavlja pružanje stručne pomoći prilikom ostvarivanja prava iz penzijskog i invalidskog osiguranja, a članom 13. tog 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>S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tatuta 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 propisano 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da </w:t>
      </w:r>
      <w:r w:rsidR="007F1BB9" w:rsidRPr="003D63B5">
        <w:rPr>
          <w:rFonts w:ascii="Times New Roman" w:hAnsi="Times New Roman" w:cs="Times New Roman"/>
          <w:sz w:val="24"/>
          <w:szCs w:val="24"/>
          <w:lang w:val="bs-Latn-BA"/>
        </w:rPr>
        <w:t>k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antonalna služba, pored poslova utvrđenih 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>z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akonom, obavlja </w:t>
      </w:r>
      <w:r w:rsidR="007E6BCA" w:rsidRPr="003D63B5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poslove pružanja stručne pomoći</w:t>
      </w:r>
      <w:bookmarkStart w:id="4" w:name="_Hlk70069561"/>
      <w:r w:rsidR="0053258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B25F4F" w:rsidRPr="003D63B5">
        <w:rPr>
          <w:rFonts w:ascii="Times New Roman" w:hAnsi="Times New Roman" w:cs="Times New Roman"/>
          <w:sz w:val="24"/>
          <w:szCs w:val="24"/>
          <w:lang w:val="bs-Latn-BA"/>
        </w:rPr>
        <w:t>prilikom ostvarivanja prava iz penzijskog i invalidskog osiguranja</w:t>
      </w:r>
      <w:bookmarkEnd w:id="4"/>
      <w:r w:rsidR="007E6BCA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>Ovaj sud smatra da postojanje</w:t>
      </w:r>
      <w:r w:rsidR="000E704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službi za pružanje pravne pomoći 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olakšava ostvarenje prava iz penzijskog i </w:t>
      </w:r>
      <w:r w:rsidR="007F1BB9" w:rsidRPr="003D63B5"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>nvalidskog osiguranja velikom broju osiguranika i korisnika</w:t>
      </w:r>
      <w:r w:rsidR="00722BCD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22BCD" w:rsidRPr="003D63B5">
        <w:rPr>
          <w:rFonts w:ascii="Times New Roman" w:hAnsi="Times New Roman" w:cs="Times New Roman"/>
          <w:sz w:val="24"/>
          <w:szCs w:val="24"/>
          <w:lang w:val="bs-Latn-BA"/>
        </w:rPr>
        <w:t>m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>eđutim,  postoje postupci u kojima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nema dovoljno sigurnosti da tuženi može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pružiti 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adekvatnu </w:t>
      </w:r>
      <w:r w:rsidR="00E6379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stručnu pomoć </w:t>
      </w:r>
      <w:r w:rsidR="00113D6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jer se to protivi prirodi samog 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>postupka</w:t>
      </w:r>
      <w:r w:rsidR="00113D6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. Takav je </w:t>
      </w:r>
      <w:r w:rsidR="0046544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upravo </w:t>
      </w:r>
      <w:r w:rsidR="00113D65" w:rsidRPr="003D63B5">
        <w:rPr>
          <w:rFonts w:ascii="Times New Roman" w:hAnsi="Times New Roman" w:cs="Times New Roman"/>
          <w:sz w:val="24"/>
          <w:szCs w:val="24"/>
          <w:lang w:val="bs-Latn-BA"/>
        </w:rPr>
        <w:t>postupak po žalbi</w:t>
      </w:r>
      <w:r w:rsidR="0046544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tužitelja</w:t>
      </w:r>
      <w:r w:rsidR="00113D6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protiv odluke prvostepenog organa</w:t>
      </w:r>
      <w:r w:rsidR="0046544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od 15.09.2014. godine  kojom je tužitelju prestalo pravo i isplata prijevremene povoljnije starosne penzije sa retroaktivnim dejstvom počevši od 01.01.2014. godine, a rješavajući po žalbi </w:t>
      </w:r>
      <w:r w:rsidR="00907A76" w:rsidRPr="003D63B5">
        <w:rPr>
          <w:rFonts w:ascii="Times New Roman" w:hAnsi="Times New Roman" w:cs="Times New Roman"/>
          <w:sz w:val="24"/>
          <w:szCs w:val="24"/>
          <w:lang w:val="bs-Latn-BA"/>
        </w:rPr>
        <w:t>tužitelja</w:t>
      </w:r>
      <w:r w:rsidR="008C587E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907A7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46544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tuženi je </w:t>
      </w:r>
      <w:r w:rsidR="00907A76" w:rsidRPr="003D63B5">
        <w:rPr>
          <w:rFonts w:ascii="Times New Roman" w:hAnsi="Times New Roman" w:cs="Times New Roman"/>
          <w:sz w:val="24"/>
          <w:szCs w:val="24"/>
          <w:lang w:val="bs-Latn-BA"/>
        </w:rPr>
        <w:t>žalbu uv</w:t>
      </w:r>
      <w:r w:rsidR="008C587E" w:rsidRPr="003D63B5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907A76" w:rsidRPr="003D63B5">
        <w:rPr>
          <w:rFonts w:ascii="Times New Roman" w:hAnsi="Times New Roman" w:cs="Times New Roman"/>
          <w:sz w:val="24"/>
          <w:szCs w:val="24"/>
          <w:lang w:val="bs-Latn-BA"/>
        </w:rPr>
        <w:t>žio, prvostepeno rješenje poništio, nakon čega je u ponovnom postupku doneseno rješenje od 19.12.2014.godine</w:t>
      </w:r>
      <w:r w:rsidR="008C587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kojim je</w:t>
      </w:r>
      <w:r w:rsidR="00907A7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tužitelju uspostavljena isplata starosne penzije te mu je određen novi iznos prijevremene povoljnije starosne penzije.</w:t>
      </w:r>
      <w:r w:rsidR="008C587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C10CE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Pri tome, ovaj sud nalazi da je bez značaja razlog zbog kojeg je tužitelju </w:t>
      </w:r>
      <w:r w:rsidR="00DE3F16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rješenjem od 15.09.2014. godine  </w:t>
      </w:r>
      <w:r w:rsidR="00C10CE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prestalo pravo na isplatu penzije, konkretno da je to prvostepeni organ učinio primjenom </w:t>
      </w:r>
      <w:r w:rsidR="00DE3F16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Zakona o provođenju kontrole zakonitosti korištenja prava iz oblasti branilačko-invalidske zaštite („Službene novine Federacije Bosne i Hercegovine“ broj: 82/09 i 11/10) nego je značajno da je drugostepeni organ, rješavajući po žalbi tužitelja, </w:t>
      </w:r>
      <w:r w:rsidR="00722BCD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uvažio žalbu i </w:t>
      </w:r>
      <w:r w:rsidR="00DE3F16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odlučio poništiti takvu odluku kao nezakonitu i vratiti prvostepenom organu na ponovno rješavanje. </w:t>
      </w:r>
      <w:r w:rsidR="00D63BBD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Stoga, ovaj sud nalazi da je prvostepeni </w:t>
      </w:r>
      <w:r w:rsidR="00D97AC1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sud</w:t>
      </w:r>
      <w:r w:rsidR="00F23F3E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, prilikom odlučivanja o pravu </w:t>
      </w:r>
      <w:r w:rsidR="002720B7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tužitelja</w:t>
      </w:r>
      <w:r w:rsidR="00F23F3E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na naknadu troškova upravnog </w:t>
      </w:r>
      <w:r w:rsidR="002720B7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postupka</w:t>
      </w:r>
      <w:r w:rsidR="00F23F3E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,</w:t>
      </w:r>
      <w:r w:rsidR="00D63BBD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izveo pravilan zaključak da je tužitelju kao neukoj stranci bilo opravdano </w:t>
      </w:r>
      <w:r w:rsidR="00D85889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zastupanje stručne osobe, advokata, </w:t>
      </w:r>
      <w:r w:rsidR="00D97AC1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u postupku po pravnom lijeku </w:t>
      </w:r>
      <w:r w:rsidR="00D85889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jer stranka nije bila u mogućnosti da </w:t>
      </w:r>
      <w:r w:rsidR="00D85889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lastRenderedPageBreak/>
        <w:t xml:space="preserve">sama sa uspjehom </w:t>
      </w:r>
      <w:r w:rsidR="00D63BBD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</w:t>
      </w:r>
      <w:r w:rsidR="00DE3F16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</w:t>
      </w:r>
      <w:r w:rsidR="00C10CED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štiti svoja prava i pravne interese u tom postupku.  </w:t>
      </w:r>
      <w:r w:rsidR="009F5267" w:rsidRPr="003D63B5">
        <w:rPr>
          <w:rFonts w:ascii="Times New Roman" w:hAnsi="Times New Roman" w:cs="Times New Roman"/>
          <w:sz w:val="24"/>
          <w:szCs w:val="24"/>
          <w:lang w:val="bs-Latn-BA"/>
        </w:rPr>
        <w:t>Postupak</w:t>
      </w:r>
      <w:r w:rsidR="00D8588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po žalbi protiv prvostepene odluke po svojoj prirodi predstavlja postupak sa suprotnim interesom za stranku, konkretno tužitelja u odnosu na 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>odluku prvostepenog organa</w:t>
      </w:r>
      <w:r w:rsidR="00D8588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koji je donio osporeno rješenje, pa postojanje službi tuženog i njegovog prvostepenog organa za pružanje pravne pomoći, se ne može smatrati relevantnim kada se u postupku po pravnom lijeku rješava o </w:t>
      </w:r>
      <w:r w:rsidR="00D97AC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zakonitosti rješenja kojeg je </w:t>
      </w:r>
      <w:r w:rsidR="009F74F3" w:rsidRPr="003D63B5">
        <w:rPr>
          <w:rFonts w:ascii="Times New Roman" w:hAnsi="Times New Roman" w:cs="Times New Roman"/>
          <w:sz w:val="24"/>
          <w:szCs w:val="24"/>
          <w:lang w:val="bs-Latn-BA"/>
        </w:rPr>
        <w:t>donio</w:t>
      </w:r>
      <w:r w:rsidR="00D97AC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taj prvostepeni organ</w:t>
      </w:r>
      <w:r w:rsidR="00CF412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koji je odlučio o pravu tužitelj</w:t>
      </w:r>
      <w:r w:rsidR="00C70944" w:rsidRPr="003D63B5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CF412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kojim je on nezadovoljan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jer tužitelj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A3BFA" w:rsidRPr="003D63B5">
        <w:rPr>
          <w:rFonts w:ascii="Times New Roman" w:hAnsi="Times New Roman" w:cs="Times New Roman"/>
          <w:sz w:val="24"/>
          <w:szCs w:val="24"/>
          <w:lang w:val="bs-Latn-BA"/>
        </w:rPr>
        <w:t>podnoseći pravni lijek,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izražava </w:t>
      </w:r>
      <w:r w:rsidR="007D71C0" w:rsidRPr="003D63B5">
        <w:rPr>
          <w:rFonts w:ascii="Times New Roman" w:hAnsi="Times New Roman" w:cs="Times New Roman"/>
          <w:sz w:val="24"/>
          <w:szCs w:val="24"/>
          <w:lang w:val="bs-Latn-BA"/>
        </w:rPr>
        <w:t>suprotno mišljenje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od</w:t>
      </w:r>
      <w:r w:rsidR="004B2878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D71C0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stava </w:t>
      </w:r>
      <w:r w:rsidR="00F23F3E" w:rsidRPr="003D63B5">
        <w:rPr>
          <w:rFonts w:ascii="Times New Roman" w:hAnsi="Times New Roman" w:cs="Times New Roman"/>
          <w:sz w:val="24"/>
          <w:szCs w:val="24"/>
          <w:lang w:val="bs-Latn-BA"/>
        </w:rPr>
        <w:t>organa</w:t>
      </w:r>
      <w:r w:rsidR="004B2878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koji je odlučivao u prvostepenom postupku</w:t>
      </w:r>
      <w:r w:rsidR="00BC32E5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pa postojanje stručne službe za pružanje pravne pomoći </w:t>
      </w:r>
      <w:r w:rsidR="003F49DB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organa koji je donio odluku nije dovoljno jamstvo da bi se ostvarila zaštita prava osiguranika u njegovom interesu. </w:t>
      </w:r>
    </w:p>
    <w:p w14:paraId="4E294239" w14:textId="77777777" w:rsidR="00412C83" w:rsidRPr="003D63B5" w:rsidRDefault="00412C83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6DEF1AE" w14:textId="7A2D8DA4" w:rsidR="00B37051" w:rsidRPr="003D63B5" w:rsidRDefault="00412C83" w:rsidP="003D63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435FE7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 odnosu na odluku suda da tužitelju dosudi i troškove upravnog spora, ovaj sud napominje da 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>Zakon o upravnim sporovima ne sadrži odredbe kojima se propisuje naknada troškova upravnog spora</w:t>
      </w:r>
      <w:r w:rsidR="00435FE7" w:rsidRPr="003D63B5">
        <w:rPr>
          <w:rFonts w:ascii="Times New Roman" w:hAnsi="Times New Roman" w:cs="Times New Roman"/>
          <w:sz w:val="24"/>
          <w:szCs w:val="24"/>
          <w:lang w:val="bs-Latn-BA"/>
        </w:rPr>
        <w:t>, pa se u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smislu člana 55. navedenog zakona, shodno primjenjuju odgovarajuće odredbe zakona kojim je uređen parnični postupak. Odredbom člana  386. stav 1. Zakona o parničnom postupku ("Službene novine Federacije Bosne i Hercegovine", broj: 53/03, 73/05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>19/06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i 98/15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) propisano je da je stranka koja u cijelosti izgubi parnicu dužna protivnoj stranci nadoknaditi troškove, dok je odredbom člana 397. stav </w:t>
      </w:r>
      <w:r w:rsidR="00BA4167" w:rsidRPr="003D63B5">
        <w:rPr>
          <w:rFonts w:ascii="Times New Roman" w:hAnsi="Times New Roman" w:cs="Times New Roman"/>
          <w:sz w:val="24"/>
          <w:szCs w:val="24"/>
          <w:lang w:val="bs-Latn-BA"/>
        </w:rPr>
        <w:t>2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. tog zakona propisano </w:t>
      </w:r>
      <w:r w:rsidR="007A41A7" w:rsidRPr="003D63B5">
        <w:rPr>
          <w:rFonts w:ascii="Times New Roman" w:hAnsi="Times New Roman" w:cs="Times New Roman"/>
          <w:sz w:val="24"/>
          <w:szCs w:val="24"/>
          <w:lang w:val="bs-Latn-BA"/>
        </w:rPr>
        <w:t>da kada  sud preinači odluku protiv koje je podnesen pravni lijek ili ukine tu odluku i odbaci tužbu, odlučit će o troškovima cijelog postupka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Prema citiranim zakonskim odredbama pravilno je postupio prvostepeni sud kada je zahtjev tužitelja za naknadom troškova upravnog spora udovoljio  shodnom primjenom citiranog člana 386. stav 1. Zakona o parničnom postupku.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B37051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Naime, suprotno prigovorima tuženog, odredba člana 386. stav 1. Zakona o parničnom postupku jasno reguliše da se troškovi dosuđuju prema načelu uspjeha u parnici, odnosno da stranka koja u cijelosti izgubi parnicu je dužna protivnoj stranci i naknaditi troškove. </w:t>
      </w:r>
    </w:p>
    <w:p w14:paraId="6B19644C" w14:textId="77777777" w:rsidR="00504649" w:rsidRPr="003D63B5" w:rsidRDefault="00504649" w:rsidP="003D63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3827E1B" w14:textId="1806394E" w:rsidR="00B37051" w:rsidRDefault="00B37051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  <w:t>Kako je pobij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nom presudom prvostepenoga suda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uvažena tužba tužitelja i meritorno rješen</w:t>
      </w:r>
      <w:r w:rsidR="00722BCD" w:rsidRPr="003D63B5">
        <w:rPr>
          <w:rFonts w:ascii="Times New Roman" w:hAnsi="Times New Roman" w:cs="Times New Roman"/>
          <w:sz w:val="24"/>
          <w:szCs w:val="24"/>
          <w:lang w:val="bs-Latn-BA"/>
        </w:rPr>
        <w:t>a ova uprava stvar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, tako što je 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tuženi obavezan</w:t>
      </w:r>
      <w:r w:rsidR="00504649" w:rsidRPr="003D63B5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tužitelju nadoknaditi troškove upravnog postupka u ukupnom iznosu od 480,00 KM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što upravo 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i bio predmet tužbenog zahtjeva,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to je u cjelosti riješena ova upravna stvar u sporu pune jurisdikcije, pa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stoga, tužitelju pripada i pravo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na naknadu troškova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upravnog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spora.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Kako je, prema tome, u konkretnom slučaju pobijanom presudom meritorno riješena upravna stvar, te udovoljeno zahtjevu tužitelja u cijelosti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(o pravu tužitelja na naknadu troškova upravnog </w:t>
      </w:r>
      <w:r w:rsidR="00F262B4" w:rsidRPr="003D63B5">
        <w:rPr>
          <w:rFonts w:ascii="Times New Roman" w:hAnsi="Times New Roman" w:cs="Times New Roman"/>
          <w:sz w:val="24"/>
          <w:szCs w:val="24"/>
          <w:lang w:val="bs-Latn-BA"/>
        </w:rPr>
        <w:t>postupka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)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, to se odluka prvostepenoga suda o osnovanosti zahtjeva tužitelja za naknadu troškova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upravnog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spora ukazuje pravilnom  i na zakonu zasnovanom, jer je na osnovu odredbe člana 386. stav 1. Zakona o parničnom postupku Federacije Bosne i Hercegovine</w:t>
      </w:r>
      <w:r w:rsidR="00F262B4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tužitelj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u cijelosti uspio u </w:t>
      </w:r>
      <w:r w:rsidR="00504649" w:rsidRPr="003D63B5">
        <w:rPr>
          <w:rFonts w:ascii="Times New Roman" w:hAnsi="Times New Roman" w:cs="Times New Roman"/>
          <w:sz w:val="24"/>
          <w:szCs w:val="24"/>
          <w:lang w:val="bs-Latn-BA"/>
        </w:rPr>
        <w:t>upravnom sporu.</w:t>
      </w:r>
    </w:p>
    <w:p w14:paraId="41D12912" w14:textId="77777777" w:rsidR="00412C83" w:rsidRPr="003D63B5" w:rsidRDefault="00412C83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05B806E2" w14:textId="4CBADDE7" w:rsidR="00CC1862" w:rsidRPr="003D63B5" w:rsidRDefault="00B37051" w:rsidP="003D6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EC24D6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Imajući u vidu izneseno ovaj sud je i ostale navode zahtjeva ocjenio neosnovanim, pa je primjenom člana 46. stav 1. Zakona o upravnim spor</w:t>
      </w:r>
      <w:r w:rsidR="00CC1862" w:rsidRPr="003D63B5">
        <w:rPr>
          <w:rFonts w:ascii="Times New Roman" w:eastAsia="Times New Roman" w:hAnsi="Times New Roman" w:cs="Times New Roman"/>
          <w:sz w:val="24"/>
          <w:szCs w:val="24"/>
          <w:lang w:val="bs-Latn-BA"/>
        </w:rPr>
        <w:t>ovima, odlučio kao u izreci ove presude.</w:t>
      </w:r>
    </w:p>
    <w:p w14:paraId="661860CE" w14:textId="57AE454A" w:rsidR="00503109" w:rsidRPr="003D63B5" w:rsidRDefault="00503109" w:rsidP="003D6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s-Latn-BA"/>
        </w:rPr>
      </w:pPr>
    </w:p>
    <w:p w14:paraId="06AF209D" w14:textId="77777777" w:rsidR="0070584E" w:rsidRPr="003D63B5" w:rsidRDefault="0070584E" w:rsidP="003D6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s-Latn-BA"/>
        </w:rPr>
      </w:pPr>
    </w:p>
    <w:p w14:paraId="00DE5155" w14:textId="1CD45A09" w:rsidR="00921F94" w:rsidRPr="003D63B5" w:rsidRDefault="00921F94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       </w:t>
      </w:r>
      <w:r w:rsidR="0070584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    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Zapisničar                                                                  </w:t>
      </w:r>
      <w:r w:rsidR="0070584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              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Predsjednik vijeća</w:t>
      </w:r>
    </w:p>
    <w:p w14:paraId="6BE2C9F2" w14:textId="48E9FFF7" w:rsidR="00921F94" w:rsidRPr="003D63B5" w:rsidRDefault="00921F94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    Beganović Namira, s.r.                                                                     </w:t>
      </w:r>
      <w:r w:rsidR="0070584E" w:rsidRPr="003D63B5">
        <w:rPr>
          <w:rFonts w:ascii="Times New Roman" w:hAnsi="Times New Roman" w:cs="Times New Roman"/>
          <w:sz w:val="24"/>
          <w:szCs w:val="24"/>
          <w:lang w:val="bs-Latn-BA"/>
        </w:rPr>
        <w:t xml:space="preserve">     </w:t>
      </w:r>
      <w:r w:rsidRPr="003D63B5">
        <w:rPr>
          <w:rFonts w:ascii="Times New Roman" w:hAnsi="Times New Roman" w:cs="Times New Roman"/>
          <w:sz w:val="24"/>
          <w:szCs w:val="24"/>
          <w:lang w:val="bs-Latn-BA"/>
        </w:rPr>
        <w:t>Bajrović Aida, s.r.</w:t>
      </w:r>
    </w:p>
    <w:p w14:paraId="641DD114" w14:textId="570BFE96" w:rsidR="00C90EE0" w:rsidRPr="003D63B5" w:rsidRDefault="00C90EE0" w:rsidP="003D6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sectPr w:rsidR="00C90EE0" w:rsidRPr="003D63B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BD561" w14:textId="77777777" w:rsidR="002A7FE7" w:rsidRDefault="002A7FE7" w:rsidP="007A41A7">
      <w:pPr>
        <w:spacing w:after="0" w:line="240" w:lineRule="auto"/>
      </w:pPr>
      <w:r>
        <w:separator/>
      </w:r>
    </w:p>
  </w:endnote>
  <w:endnote w:type="continuationSeparator" w:id="0">
    <w:p w14:paraId="5BAC3275" w14:textId="77777777" w:rsidR="002A7FE7" w:rsidRDefault="002A7FE7" w:rsidP="007A4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6864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4DA459" w14:textId="6F822696" w:rsidR="007A41A7" w:rsidRDefault="007A41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10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F10CB18" w14:textId="77777777" w:rsidR="007A41A7" w:rsidRDefault="007A4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34053" w14:textId="77777777" w:rsidR="002A7FE7" w:rsidRDefault="002A7FE7" w:rsidP="007A41A7">
      <w:pPr>
        <w:spacing w:after="0" w:line="240" w:lineRule="auto"/>
      </w:pPr>
      <w:r>
        <w:separator/>
      </w:r>
    </w:p>
  </w:footnote>
  <w:footnote w:type="continuationSeparator" w:id="0">
    <w:p w14:paraId="46D654FC" w14:textId="77777777" w:rsidR="002A7FE7" w:rsidRDefault="002A7FE7" w:rsidP="007A4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242DF"/>
    <w:multiLevelType w:val="hybridMultilevel"/>
    <w:tmpl w:val="77F21070"/>
    <w:lvl w:ilvl="0" w:tplc="BD668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68"/>
    <w:rsid w:val="00000037"/>
    <w:rsid w:val="00036BDB"/>
    <w:rsid w:val="000E704D"/>
    <w:rsid w:val="00113D65"/>
    <w:rsid w:val="00147F9B"/>
    <w:rsid w:val="001C2D18"/>
    <w:rsid w:val="001F06A0"/>
    <w:rsid w:val="002720B7"/>
    <w:rsid w:val="00296DDD"/>
    <w:rsid w:val="002A6A77"/>
    <w:rsid w:val="002A7FE7"/>
    <w:rsid w:val="002B25B2"/>
    <w:rsid w:val="002F7998"/>
    <w:rsid w:val="003720C4"/>
    <w:rsid w:val="003C3B91"/>
    <w:rsid w:val="003D63B5"/>
    <w:rsid w:val="003F49DB"/>
    <w:rsid w:val="00412C83"/>
    <w:rsid w:val="00435FE7"/>
    <w:rsid w:val="00465441"/>
    <w:rsid w:val="00494DAE"/>
    <w:rsid w:val="004B2878"/>
    <w:rsid w:val="00503109"/>
    <w:rsid w:val="00504649"/>
    <w:rsid w:val="00532585"/>
    <w:rsid w:val="005710C6"/>
    <w:rsid w:val="005F7E44"/>
    <w:rsid w:val="0065709A"/>
    <w:rsid w:val="006F7003"/>
    <w:rsid w:val="0070584E"/>
    <w:rsid w:val="00722BCD"/>
    <w:rsid w:val="00756266"/>
    <w:rsid w:val="00766075"/>
    <w:rsid w:val="00766BFF"/>
    <w:rsid w:val="007A41A7"/>
    <w:rsid w:val="007D71C0"/>
    <w:rsid w:val="007E6BCA"/>
    <w:rsid w:val="007F1BB9"/>
    <w:rsid w:val="00817AF5"/>
    <w:rsid w:val="00845468"/>
    <w:rsid w:val="00850B8A"/>
    <w:rsid w:val="00897A0D"/>
    <w:rsid w:val="008A3BFA"/>
    <w:rsid w:val="008C587E"/>
    <w:rsid w:val="008D15F6"/>
    <w:rsid w:val="008D6EC9"/>
    <w:rsid w:val="008E59A2"/>
    <w:rsid w:val="008F1ACD"/>
    <w:rsid w:val="00907A76"/>
    <w:rsid w:val="00921F94"/>
    <w:rsid w:val="00937EC8"/>
    <w:rsid w:val="009A7112"/>
    <w:rsid w:val="009C2BFE"/>
    <w:rsid w:val="009F5267"/>
    <w:rsid w:val="009F74F3"/>
    <w:rsid w:val="00A0619A"/>
    <w:rsid w:val="00AB3FCE"/>
    <w:rsid w:val="00AD2E97"/>
    <w:rsid w:val="00AE1CAE"/>
    <w:rsid w:val="00B25F4F"/>
    <w:rsid w:val="00B323AA"/>
    <w:rsid w:val="00B37051"/>
    <w:rsid w:val="00B44E14"/>
    <w:rsid w:val="00B663BF"/>
    <w:rsid w:val="00B7455E"/>
    <w:rsid w:val="00BA4167"/>
    <w:rsid w:val="00BC32E5"/>
    <w:rsid w:val="00BC5C6A"/>
    <w:rsid w:val="00C10CED"/>
    <w:rsid w:val="00C70944"/>
    <w:rsid w:val="00C90EE0"/>
    <w:rsid w:val="00CC1862"/>
    <w:rsid w:val="00CF412E"/>
    <w:rsid w:val="00D63BBD"/>
    <w:rsid w:val="00D85889"/>
    <w:rsid w:val="00D97AC1"/>
    <w:rsid w:val="00DE3F16"/>
    <w:rsid w:val="00E055BE"/>
    <w:rsid w:val="00E27FBB"/>
    <w:rsid w:val="00E6379D"/>
    <w:rsid w:val="00EA6CB3"/>
    <w:rsid w:val="00EC24D6"/>
    <w:rsid w:val="00EE537F"/>
    <w:rsid w:val="00F23F3E"/>
    <w:rsid w:val="00F25F43"/>
    <w:rsid w:val="00F262B4"/>
    <w:rsid w:val="00F34D57"/>
    <w:rsid w:val="00F56C61"/>
    <w:rsid w:val="00F73B59"/>
    <w:rsid w:val="00F91080"/>
    <w:rsid w:val="00FB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555D"/>
  <w15:docId w15:val="{78810AFC-3B4F-413A-87DD-0687EA2B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1A7"/>
  </w:style>
  <w:style w:type="paragraph" w:styleId="Footer">
    <w:name w:val="footer"/>
    <w:basedOn w:val="Normal"/>
    <w:link w:val="FooterChar"/>
    <w:uiPriority w:val="99"/>
    <w:unhideWhenUsed/>
    <w:rsid w:val="007A4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1A7"/>
  </w:style>
  <w:style w:type="character" w:styleId="Strong">
    <w:name w:val="Strong"/>
    <w:basedOn w:val="DefaultParagraphFont"/>
    <w:uiPriority w:val="22"/>
    <w:qFormat/>
    <w:rsid w:val="00BC32E5"/>
    <w:rPr>
      <w:b/>
      <w:bCs/>
    </w:rPr>
  </w:style>
  <w:style w:type="paragraph" w:styleId="ListParagraph">
    <w:name w:val="List Paragraph"/>
    <w:basedOn w:val="Normal"/>
    <w:uiPriority w:val="34"/>
    <w:qFormat/>
    <w:rsid w:val="00705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Ivona Trboglav</cp:lastModifiedBy>
  <cp:revision>2</cp:revision>
  <dcterms:created xsi:type="dcterms:W3CDTF">2021-12-16T15:16:00Z</dcterms:created>
  <dcterms:modified xsi:type="dcterms:W3CDTF">2021-12-16T15:16:00Z</dcterms:modified>
</cp:coreProperties>
</file>