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A280D5" w14:textId="30BF7EDA" w:rsidR="0077693C" w:rsidRPr="005114F3" w:rsidRDefault="0077693C" w:rsidP="0077425A">
      <w:pPr>
        <w:jc w:val="both"/>
      </w:pPr>
      <w:r w:rsidRPr="005114F3">
        <w:t>BOSNA I HERCEGOVINA</w:t>
      </w:r>
    </w:p>
    <w:p w14:paraId="4BD1C54D" w14:textId="77777777" w:rsidR="0077425A" w:rsidRDefault="0077693C" w:rsidP="0077425A">
      <w:pPr>
        <w:jc w:val="both"/>
      </w:pPr>
      <w:r w:rsidRPr="005114F3">
        <w:t>FEDERACIJA BOSNE I HERCEGOVINE</w:t>
      </w:r>
    </w:p>
    <w:p w14:paraId="55FE45EC" w14:textId="250BABFD" w:rsidR="0077693C" w:rsidRPr="005114F3" w:rsidRDefault="0077693C" w:rsidP="0077425A">
      <w:pPr>
        <w:jc w:val="both"/>
      </w:pPr>
      <w:r w:rsidRPr="005114F3">
        <w:t xml:space="preserve">VRHOVNI SUD </w:t>
      </w:r>
      <w:r w:rsidRPr="005114F3">
        <w:tab/>
      </w:r>
      <w:r w:rsidRPr="005114F3">
        <w:tab/>
      </w:r>
      <w:r w:rsidRPr="005114F3">
        <w:tab/>
      </w:r>
      <w:r w:rsidRPr="005114F3">
        <w:tab/>
        <w:t xml:space="preserve">                    </w:t>
      </w:r>
    </w:p>
    <w:p w14:paraId="16CD61FA" w14:textId="77777777" w:rsidR="0077693C" w:rsidRPr="005114F3" w:rsidRDefault="0077693C" w:rsidP="0077425A">
      <w:pPr>
        <w:jc w:val="both"/>
      </w:pPr>
      <w:r w:rsidRPr="005114F3">
        <w:t>FEDERACIJE BOSNE I HERCEGOVINE</w:t>
      </w:r>
      <w:r w:rsidRPr="005114F3">
        <w:tab/>
      </w:r>
      <w:r w:rsidRPr="005114F3">
        <w:tab/>
      </w:r>
      <w:r w:rsidRPr="005114F3">
        <w:tab/>
      </w:r>
      <w:r w:rsidRPr="005114F3">
        <w:tab/>
      </w:r>
      <w:r w:rsidRPr="005114F3">
        <w:tab/>
        <w:t xml:space="preserve">             </w:t>
      </w:r>
    </w:p>
    <w:p w14:paraId="6034753B" w14:textId="498B043F" w:rsidR="0077693C" w:rsidRPr="005114F3" w:rsidRDefault="0077693C" w:rsidP="0077425A">
      <w:pPr>
        <w:jc w:val="both"/>
      </w:pPr>
      <w:r w:rsidRPr="005114F3">
        <w:t xml:space="preserve">Broj: </w:t>
      </w:r>
      <w:r w:rsidR="00086081" w:rsidRPr="005114F3">
        <w:t xml:space="preserve">01 0 U 010282 16 </w:t>
      </w:r>
      <w:proofErr w:type="spellStart"/>
      <w:r w:rsidR="00086081" w:rsidRPr="005114F3">
        <w:t>Uvp</w:t>
      </w:r>
      <w:proofErr w:type="spellEnd"/>
      <w:r w:rsidR="00086081" w:rsidRPr="005114F3">
        <w:t xml:space="preserve"> </w:t>
      </w:r>
    </w:p>
    <w:p w14:paraId="5782483A" w14:textId="752EC697" w:rsidR="0077693C" w:rsidRPr="005114F3" w:rsidRDefault="0077693C" w:rsidP="0077425A">
      <w:pPr>
        <w:jc w:val="both"/>
      </w:pPr>
      <w:r w:rsidRPr="005114F3">
        <w:t xml:space="preserve">Sarajevo, </w:t>
      </w:r>
      <w:r w:rsidR="00086081" w:rsidRPr="005114F3">
        <w:t>21</w:t>
      </w:r>
      <w:r w:rsidRPr="005114F3">
        <w:t>.05.2020. godine</w:t>
      </w:r>
      <w:r w:rsidRPr="005114F3">
        <w:tab/>
      </w:r>
      <w:r w:rsidRPr="005114F3">
        <w:tab/>
        <w:t xml:space="preserve">                       </w:t>
      </w:r>
    </w:p>
    <w:p w14:paraId="3C19B336" w14:textId="77777777" w:rsidR="0077693C" w:rsidRPr="005114F3" w:rsidRDefault="0077693C" w:rsidP="0077425A">
      <w:pPr>
        <w:jc w:val="both"/>
      </w:pPr>
      <w:r w:rsidRPr="005114F3">
        <w:t xml:space="preserve">       </w:t>
      </w:r>
    </w:p>
    <w:p w14:paraId="40FCE5CD" w14:textId="77777777" w:rsidR="0077693C" w:rsidRPr="005114F3" w:rsidRDefault="0077693C" w:rsidP="0077425A">
      <w:pPr>
        <w:jc w:val="both"/>
      </w:pPr>
    </w:p>
    <w:p w14:paraId="4108B261" w14:textId="56922A27" w:rsidR="0077693C" w:rsidRPr="005114F3" w:rsidRDefault="0077693C" w:rsidP="0077425A">
      <w:pPr>
        <w:jc w:val="both"/>
      </w:pPr>
      <w:r w:rsidRPr="005114F3">
        <w:t xml:space="preserve">Vrhovni sud Federacije Bosne i Hercegovine u Sarajevu, u vijeću za upravne sporove sastavljenom od sudija </w:t>
      </w:r>
      <w:proofErr w:type="spellStart"/>
      <w:r w:rsidRPr="005114F3">
        <w:t>Schorr</w:t>
      </w:r>
      <w:proofErr w:type="spellEnd"/>
      <w:r w:rsidRPr="005114F3">
        <w:t xml:space="preserve"> Branke, kao predsjednika vijeća, </w:t>
      </w:r>
      <w:proofErr w:type="spellStart"/>
      <w:r w:rsidRPr="005114F3">
        <w:t>Ploskić</w:t>
      </w:r>
      <w:proofErr w:type="spellEnd"/>
      <w:r w:rsidRPr="005114F3">
        <w:t xml:space="preserve"> </w:t>
      </w:r>
      <w:proofErr w:type="spellStart"/>
      <w:r w:rsidRPr="005114F3">
        <w:t>Mevsude</w:t>
      </w:r>
      <w:proofErr w:type="spellEnd"/>
      <w:r w:rsidRPr="005114F3">
        <w:t xml:space="preserve"> i </w:t>
      </w:r>
      <w:proofErr w:type="spellStart"/>
      <w:r w:rsidRPr="005114F3">
        <w:t>Krkeljaš</w:t>
      </w:r>
      <w:proofErr w:type="spellEnd"/>
      <w:r w:rsidRPr="005114F3">
        <w:t xml:space="preserve"> Milorada, kao članova vijeća, te Hodžić Melise kao zapisničara, u upravnom sporu tužioca </w:t>
      </w:r>
      <w:r w:rsidR="00C27400">
        <w:t>„</w:t>
      </w:r>
      <w:r w:rsidR="00086081" w:rsidRPr="005114F3">
        <w:t>P</w:t>
      </w:r>
      <w:r w:rsidR="0077425A">
        <w:t xml:space="preserve">. </w:t>
      </w:r>
      <w:r w:rsidR="00086081" w:rsidRPr="005114F3">
        <w:t>A</w:t>
      </w:r>
      <w:r w:rsidR="0077425A">
        <w:t>.</w:t>
      </w:r>
      <w:r w:rsidR="00086081" w:rsidRPr="005114F3">
        <w:t>“ C</w:t>
      </w:r>
      <w:r w:rsidR="0077425A">
        <w:t>.</w:t>
      </w:r>
      <w:r w:rsidR="00086081" w:rsidRPr="005114F3">
        <w:t xml:space="preserve">, Ul. </w:t>
      </w:r>
      <w:r w:rsidR="0077425A">
        <w:t xml:space="preserve">..., </w:t>
      </w:r>
      <w:r w:rsidR="00086081" w:rsidRPr="005114F3">
        <w:t xml:space="preserve"> zastupanog po punomoćniku </w:t>
      </w:r>
      <w:proofErr w:type="spellStart"/>
      <w:r w:rsidR="00086081" w:rsidRPr="005114F3">
        <w:t>Hadžalić</w:t>
      </w:r>
      <w:proofErr w:type="spellEnd"/>
      <w:r w:rsidR="00086081" w:rsidRPr="005114F3">
        <w:t xml:space="preserve"> Nijazu, advokatu iz Cazina, Ul. VIII Krajiške brigade – Stara Čaršija P7-L12,</w:t>
      </w:r>
      <w:r w:rsidRPr="005114F3">
        <w:t xml:space="preserve"> protiv akta broj: </w:t>
      </w:r>
      <w:r w:rsidR="00086081" w:rsidRPr="005114F3">
        <w:t>03-15-943/14 J.D.</w:t>
      </w:r>
      <w:r w:rsidRPr="005114F3">
        <w:t xml:space="preserve"> od </w:t>
      </w:r>
      <w:r w:rsidR="00086081" w:rsidRPr="005114F3">
        <w:t>11.06.2015</w:t>
      </w:r>
      <w:r w:rsidRPr="005114F3">
        <w:t xml:space="preserve">. godine, tuženog Federalnog ministarstva </w:t>
      </w:r>
      <w:proofErr w:type="spellStart"/>
      <w:r w:rsidR="00086081" w:rsidRPr="005114F3">
        <w:t>finansija</w:t>
      </w:r>
      <w:proofErr w:type="spellEnd"/>
      <w:r w:rsidR="00086081" w:rsidRPr="005114F3">
        <w:t>, Sarajevo</w:t>
      </w:r>
      <w:r w:rsidRPr="005114F3">
        <w:t xml:space="preserve">, u upravnoj stvari </w:t>
      </w:r>
      <w:r w:rsidR="00086081" w:rsidRPr="005114F3">
        <w:t>prinudne naplate javnih prihoda</w:t>
      </w:r>
      <w:r w:rsidRPr="005114F3">
        <w:t xml:space="preserve">, odlučujući o zahtjevu </w:t>
      </w:r>
      <w:r w:rsidR="00086081" w:rsidRPr="005114F3">
        <w:t>tužioca</w:t>
      </w:r>
      <w:r w:rsidRPr="005114F3">
        <w:t xml:space="preserve"> za vanredno preispitivanje sudske odluke, podnesenom protiv presude Kantonalnog suda u </w:t>
      </w:r>
      <w:r w:rsidR="00086081" w:rsidRPr="005114F3">
        <w:t>Bihaću</w:t>
      </w:r>
      <w:r w:rsidRPr="005114F3">
        <w:t xml:space="preserve">, broj: </w:t>
      </w:r>
      <w:r w:rsidR="00086081" w:rsidRPr="005114F3">
        <w:t xml:space="preserve">01 0 U 010282 15 U </w:t>
      </w:r>
      <w:r w:rsidRPr="005114F3">
        <w:t xml:space="preserve">od </w:t>
      </w:r>
      <w:r w:rsidR="00086081" w:rsidRPr="005114F3">
        <w:t>04.05.2016.</w:t>
      </w:r>
      <w:r w:rsidRPr="005114F3">
        <w:t xml:space="preserve"> godine, na nejavnoj sjednici održanoj dana </w:t>
      </w:r>
      <w:r w:rsidR="00086081" w:rsidRPr="005114F3">
        <w:t>21</w:t>
      </w:r>
      <w:r w:rsidRPr="005114F3">
        <w:t xml:space="preserve">.05.2020. godine, donio je slijedeću: </w:t>
      </w:r>
    </w:p>
    <w:p w14:paraId="4C6E7B65" w14:textId="77777777" w:rsidR="0077693C" w:rsidRPr="005114F3" w:rsidRDefault="0077693C" w:rsidP="0077425A">
      <w:pPr>
        <w:jc w:val="both"/>
      </w:pPr>
    </w:p>
    <w:p w14:paraId="4580BE56" w14:textId="03FF0D83" w:rsidR="0077693C" w:rsidRPr="005114F3" w:rsidRDefault="0077693C" w:rsidP="0077425A">
      <w:pPr>
        <w:jc w:val="center"/>
      </w:pPr>
      <w:r w:rsidRPr="005114F3">
        <w:t>P R E S U D U</w:t>
      </w:r>
    </w:p>
    <w:p w14:paraId="7712D19D" w14:textId="77777777" w:rsidR="0077693C" w:rsidRPr="005114F3" w:rsidRDefault="0077693C" w:rsidP="0077425A">
      <w:pPr>
        <w:jc w:val="both"/>
      </w:pPr>
    </w:p>
    <w:p w14:paraId="28007537" w14:textId="6AB60A64" w:rsidR="0067166A" w:rsidRPr="005114F3" w:rsidRDefault="0067166A" w:rsidP="0077425A">
      <w:pPr>
        <w:jc w:val="both"/>
      </w:pPr>
      <w:r w:rsidRPr="005114F3">
        <w:t xml:space="preserve">Zahtjev za vanredno preispitivanje </w:t>
      </w:r>
      <w:r w:rsidR="00CA0E1E" w:rsidRPr="005114F3">
        <w:t xml:space="preserve">sudske </w:t>
      </w:r>
      <w:r w:rsidR="00A562AA">
        <w:t>odluke</w:t>
      </w:r>
      <w:r w:rsidR="00CA0E1E" w:rsidRPr="005114F3">
        <w:t xml:space="preserve"> se uvažava, presuda Kantonalnog suda u Bihaću broj: 01 0 U 010282 15 U od 04.05.2016. godine se preinačava i rješava:</w:t>
      </w:r>
    </w:p>
    <w:p w14:paraId="349D7827" w14:textId="77777777" w:rsidR="00184BE2" w:rsidRPr="005114F3" w:rsidRDefault="00184BE2" w:rsidP="0077425A">
      <w:pPr>
        <w:jc w:val="both"/>
      </w:pPr>
    </w:p>
    <w:p w14:paraId="18173A5A" w14:textId="64B99A2F" w:rsidR="00160729" w:rsidRPr="005114F3" w:rsidRDefault="00CA0E1E" w:rsidP="0077425A">
      <w:pPr>
        <w:jc w:val="both"/>
      </w:pPr>
      <w:r w:rsidRPr="005114F3">
        <w:t>Tužba se odbacuje</w:t>
      </w:r>
      <w:r w:rsidR="00160729" w:rsidRPr="005114F3">
        <w:t>.</w:t>
      </w:r>
    </w:p>
    <w:p w14:paraId="4E263B6D" w14:textId="77777777" w:rsidR="00160729" w:rsidRPr="005114F3" w:rsidRDefault="00160729" w:rsidP="0077425A">
      <w:pPr>
        <w:jc w:val="both"/>
      </w:pPr>
    </w:p>
    <w:p w14:paraId="2BC2AF4C" w14:textId="77777777" w:rsidR="00184BE2" w:rsidRPr="005114F3" w:rsidRDefault="00184BE2" w:rsidP="0077425A">
      <w:pPr>
        <w:jc w:val="both"/>
      </w:pPr>
    </w:p>
    <w:p w14:paraId="66CBC342" w14:textId="77777777" w:rsidR="00B877B5" w:rsidRPr="005114F3" w:rsidRDefault="00B877B5" w:rsidP="0077425A">
      <w:pPr>
        <w:jc w:val="center"/>
      </w:pPr>
      <w:r w:rsidRPr="005114F3">
        <w:t>O b r a z l o ž e nj e</w:t>
      </w:r>
    </w:p>
    <w:p w14:paraId="320EB436" w14:textId="77777777" w:rsidR="00B877B5" w:rsidRPr="005114F3" w:rsidRDefault="00B877B5" w:rsidP="0077425A">
      <w:pPr>
        <w:jc w:val="both"/>
      </w:pPr>
    </w:p>
    <w:p w14:paraId="79245168" w14:textId="7EE2FDE9" w:rsidR="00F250E5" w:rsidRPr="005114F3" w:rsidRDefault="00B877B5" w:rsidP="0077425A">
      <w:pPr>
        <w:jc w:val="both"/>
      </w:pPr>
      <w:r w:rsidRPr="005114F3">
        <w:t xml:space="preserve">Presudom Kantonalnog suda u </w:t>
      </w:r>
      <w:r w:rsidR="00B92658" w:rsidRPr="005114F3">
        <w:t xml:space="preserve">Bihaću </w:t>
      </w:r>
      <w:r w:rsidRPr="005114F3">
        <w:t>broj: 0</w:t>
      </w:r>
      <w:r w:rsidR="00D04E4A" w:rsidRPr="005114F3">
        <w:t>1 0 U 010282 15</w:t>
      </w:r>
      <w:r w:rsidRPr="005114F3">
        <w:t xml:space="preserve"> U</w:t>
      </w:r>
      <w:r w:rsidR="00D04E4A" w:rsidRPr="005114F3">
        <w:t xml:space="preserve"> od 04.05.2016</w:t>
      </w:r>
      <w:r w:rsidRPr="005114F3">
        <w:t xml:space="preserve">. godine odbijena je tužba tužioca podnesena protiv osporenog rješenja tuženog organa, broj i datum navedeni u uvodu ove presude, kojim je odbijena njegova žalba izjavljena protiv rješenja Porezne uprave Kantonalnog poreznog ureda </w:t>
      </w:r>
      <w:r w:rsidR="0035184B" w:rsidRPr="005114F3">
        <w:t>Bihać broj: 13-1/</w:t>
      </w:r>
      <w:r w:rsidR="00D9340A" w:rsidRPr="005114F3">
        <w:t>01-15-21</w:t>
      </w:r>
      <w:r w:rsidRPr="005114F3">
        <w:t>-</w:t>
      </w:r>
      <w:r w:rsidR="00EE14A0" w:rsidRPr="005114F3">
        <w:t xml:space="preserve">785/14-1 </w:t>
      </w:r>
      <w:r w:rsidR="00D9340A" w:rsidRPr="005114F3">
        <w:t>SA</w:t>
      </w:r>
      <w:r w:rsidRPr="005114F3">
        <w:t xml:space="preserve"> </w:t>
      </w:r>
      <w:r w:rsidR="00BC7AC7" w:rsidRPr="005114F3">
        <w:t xml:space="preserve">od 25.04.2014. godine, kojim je pokrenut postupak prinudne naplate, </w:t>
      </w:r>
      <w:r w:rsidR="00F26EDC" w:rsidRPr="005114F3">
        <w:t xml:space="preserve">rješenja broj: </w:t>
      </w:r>
      <w:r w:rsidR="0077425A">
        <w:t>...</w:t>
      </w:r>
      <w:r w:rsidR="00F26EDC" w:rsidRPr="005114F3">
        <w:t xml:space="preserve"> </w:t>
      </w:r>
      <w:r w:rsidR="009D19E4" w:rsidRPr="005114F3">
        <w:t>od 12.03</w:t>
      </w:r>
      <w:r w:rsidR="00EE14A0" w:rsidRPr="005114F3">
        <w:t>.2015</w:t>
      </w:r>
      <w:r w:rsidR="00F26EDC" w:rsidRPr="005114F3">
        <w:t>. godine</w:t>
      </w:r>
      <w:r w:rsidR="009D19E4" w:rsidRPr="005114F3">
        <w:t xml:space="preserve"> o naplati poreznih obaveza iz novčanih sredstava i </w:t>
      </w:r>
      <w:r w:rsidR="00E96759" w:rsidRPr="005114F3">
        <w:t xml:space="preserve">rješenja broj: </w:t>
      </w:r>
      <w:r w:rsidR="0077425A">
        <w:t>..</w:t>
      </w:r>
      <w:r w:rsidR="00E96759" w:rsidRPr="005114F3">
        <w:t xml:space="preserve"> od 12.03.2015. godine</w:t>
      </w:r>
      <w:r w:rsidR="00977B4C" w:rsidRPr="005114F3">
        <w:t xml:space="preserve"> o naplati porezna</w:t>
      </w:r>
      <w:r w:rsidR="00F250E5" w:rsidRPr="005114F3">
        <w:t xml:space="preserve"> obaveze iz imovine poreznog ob</w:t>
      </w:r>
      <w:r w:rsidR="00977B4C" w:rsidRPr="005114F3">
        <w:t>veznika</w:t>
      </w:r>
      <w:r w:rsidR="00F250E5" w:rsidRPr="005114F3">
        <w:t>.</w:t>
      </w:r>
    </w:p>
    <w:p w14:paraId="0154022A" w14:textId="77777777" w:rsidR="00B877B5" w:rsidRPr="005114F3" w:rsidRDefault="00B877B5" w:rsidP="0077425A">
      <w:pPr>
        <w:jc w:val="both"/>
      </w:pPr>
      <w:r w:rsidRPr="005114F3">
        <w:t xml:space="preserve"> </w:t>
      </w:r>
    </w:p>
    <w:p w14:paraId="4FFC63F0" w14:textId="1D0D8518" w:rsidR="001C0237" w:rsidRPr="005114F3" w:rsidRDefault="00B877B5" w:rsidP="0092007E">
      <w:pPr>
        <w:jc w:val="both"/>
      </w:pPr>
      <w:r w:rsidRPr="005114F3">
        <w:t>Blagovremeno podnesenim zahtjevom za vanredno preispitivanje sudske odluke tužilac je osporio zakonitost presude prvostepenog suda zbog povrede federalnog zakona i drugog federalnog propisa i povrede pravila federalnog zakona o postupku koja su mogla biti od uticaja na rješenje ove upravne stvari, kao i povrede kantonalnog zakona</w:t>
      </w:r>
      <w:r w:rsidR="00C35D3A" w:rsidRPr="005114F3">
        <w:t>.</w:t>
      </w:r>
      <w:r w:rsidRPr="005114F3">
        <w:t xml:space="preserve"> </w:t>
      </w:r>
      <w:r w:rsidR="00C35D3A" w:rsidRPr="005114F3">
        <w:t xml:space="preserve">Navodi da je </w:t>
      </w:r>
      <w:r w:rsidR="00646E9D" w:rsidRPr="005114F3">
        <w:t>sud povrijedio član 60</w:t>
      </w:r>
      <w:r w:rsidR="00BB4230" w:rsidRPr="005114F3">
        <w:t>.</w:t>
      </w:r>
      <w:r w:rsidR="00646E9D" w:rsidRPr="005114F3">
        <w:t xml:space="preserve"> Zakona o parničnom postupku</w:t>
      </w:r>
      <w:r w:rsidR="00BB4230" w:rsidRPr="005114F3">
        <w:t>, jer je o istoj stvari vodio dva odvojena</w:t>
      </w:r>
      <w:r w:rsidR="002954F5" w:rsidRPr="005114F3">
        <w:t xml:space="preserve"> postupka i donio dvije presude te da je donio pobijanu</w:t>
      </w:r>
      <w:r w:rsidR="00BB4230" w:rsidRPr="005114F3">
        <w:t xml:space="preserve"> </w:t>
      </w:r>
      <w:r w:rsidR="007020F9" w:rsidRPr="005114F3">
        <w:t>presudu</w:t>
      </w:r>
      <w:r w:rsidR="002954F5" w:rsidRPr="005114F3">
        <w:t xml:space="preserve">, a da </w:t>
      </w:r>
      <w:r w:rsidR="00154556" w:rsidRPr="005114F3">
        <w:t xml:space="preserve">prije toga nije odlučio ni o jednom prijedlogu tužioca </w:t>
      </w:r>
      <w:r w:rsidR="007020F9" w:rsidRPr="005114F3">
        <w:t xml:space="preserve">(vještačenja) </w:t>
      </w:r>
      <w:r w:rsidR="00154556" w:rsidRPr="005114F3">
        <w:t>čime je</w:t>
      </w:r>
      <w:r w:rsidR="00FF2BA7" w:rsidRPr="005114F3">
        <w:t xml:space="preserve"> sprije</w:t>
      </w:r>
      <w:r w:rsidR="00C27400">
        <w:t xml:space="preserve">čio i </w:t>
      </w:r>
      <w:proofErr w:type="spellStart"/>
      <w:r w:rsidR="00C27400">
        <w:t>onemogu</w:t>
      </w:r>
      <w:r w:rsidR="0077425A">
        <w:t>ć</w:t>
      </w:r>
      <w:r w:rsidR="00FF2BA7" w:rsidRPr="005114F3">
        <w:t>io</w:t>
      </w:r>
      <w:proofErr w:type="spellEnd"/>
      <w:r w:rsidR="00FF2BA7" w:rsidRPr="005114F3">
        <w:t xml:space="preserve"> da raspravi pred sudom.</w:t>
      </w:r>
      <w:r w:rsidR="00E5306F" w:rsidRPr="005114F3">
        <w:t xml:space="preserve"> </w:t>
      </w:r>
      <w:r w:rsidR="0090216F" w:rsidRPr="005114F3">
        <w:t>Ospora</w:t>
      </w:r>
      <w:r w:rsidR="00F95A6A" w:rsidRPr="005114F3">
        <w:t>va primjenu kantonalnog propisa, jer j</w:t>
      </w:r>
      <w:r w:rsidR="0090216F" w:rsidRPr="005114F3">
        <w:t xml:space="preserve">e fiskalna politika </w:t>
      </w:r>
      <w:r w:rsidR="00F95A6A" w:rsidRPr="005114F3">
        <w:t xml:space="preserve">u isključivoj </w:t>
      </w:r>
      <w:proofErr w:type="spellStart"/>
      <w:r w:rsidR="00F95A6A" w:rsidRPr="005114F3">
        <w:t>nadležnosti</w:t>
      </w:r>
      <w:proofErr w:type="spellEnd"/>
      <w:r w:rsidR="00F95A6A" w:rsidRPr="005114F3">
        <w:t xml:space="preserve"> Federacije, a ne kantona. </w:t>
      </w:r>
      <w:r w:rsidRPr="005114F3">
        <w:t>Predlaže da se zahtjev uvaži, pobijana presuda ukine i predmet vrati prvostepenom sudu na ponovni postupak ili preinači</w:t>
      </w:r>
      <w:r w:rsidR="00367CD6">
        <w:t>.</w:t>
      </w:r>
    </w:p>
    <w:p w14:paraId="2092C3CC" w14:textId="77777777" w:rsidR="00B877B5" w:rsidRPr="005114F3" w:rsidRDefault="001C0237" w:rsidP="0077425A">
      <w:pPr>
        <w:jc w:val="both"/>
      </w:pPr>
      <w:r w:rsidRPr="005114F3">
        <w:t>Tuženi nije podnio odgovor</w:t>
      </w:r>
      <w:r w:rsidR="00B877B5" w:rsidRPr="005114F3">
        <w:t xml:space="preserve"> na zahtjev za vanredno preispitivanje sudske odluke</w:t>
      </w:r>
      <w:r w:rsidR="00367CD6">
        <w:t>.</w:t>
      </w:r>
      <w:r w:rsidR="00B877B5" w:rsidRPr="005114F3">
        <w:t xml:space="preserve"> </w:t>
      </w:r>
    </w:p>
    <w:p w14:paraId="396E1D8F" w14:textId="77777777" w:rsidR="001C0237" w:rsidRPr="005114F3" w:rsidRDefault="001C0237" w:rsidP="0077425A">
      <w:pPr>
        <w:ind w:firstLine="720"/>
        <w:jc w:val="both"/>
      </w:pPr>
    </w:p>
    <w:p w14:paraId="5070D67B" w14:textId="77777777" w:rsidR="0056416D" w:rsidRPr="005114F3" w:rsidRDefault="00B877B5" w:rsidP="0077425A">
      <w:pPr>
        <w:jc w:val="both"/>
      </w:pPr>
      <w:r w:rsidRPr="005114F3">
        <w:t>Ovaj sud je na osnovu člana 45. Zakona o upravnim sporovima („Službene novine Federacije Bosne i Hercegovine“, broj 9/05) ispitao pobijanu presudu u granicama zahtjeva i povreda propisa iz člana 41. ovog zakona navedenih u zahtjevu, pa je odlučio kao u izreci ove presude iz slijedećih razloga:</w:t>
      </w:r>
    </w:p>
    <w:p w14:paraId="13E11D3B" w14:textId="77777777" w:rsidR="0056416D" w:rsidRPr="005114F3" w:rsidRDefault="0056416D" w:rsidP="0077425A">
      <w:pPr>
        <w:ind w:firstLine="720"/>
        <w:jc w:val="both"/>
      </w:pPr>
    </w:p>
    <w:p w14:paraId="3E2B0D2B" w14:textId="2B29EE4E" w:rsidR="0056416D" w:rsidRPr="005114F3" w:rsidRDefault="00700A3D" w:rsidP="0077425A">
      <w:pPr>
        <w:jc w:val="both"/>
      </w:pPr>
      <w:r w:rsidRPr="005114F3">
        <w:t xml:space="preserve">Prema obrazloženju pobijane presude i stanja spisa predmeta, rješenjem Kantonalnog poreznog ureda Bihać, broj: 13-1/01-15-21-785/14-1 SA od 25.04.2014. godine, pokrenut je postupak prinudne naplate prema tužitelju koji u roku za plaćanje duga, određenog nalogom za plaćanje Porezne ispostave Velika Kladuša, broj: 13-1/4-15-3-10163-1/12 od 26.03.2014. godine, nije platio porezne obaveze, pobliže navedene u dispozitivu rješenja, u ukupnom iznosu od 25.292,40 KM, a rješenjima istog organa o naplati porezne obaveze iz imovine poreznog obveznika, broj: </w:t>
      </w:r>
      <w:r w:rsidR="0077425A">
        <w:t>...</w:t>
      </w:r>
      <w:r w:rsidRPr="005114F3">
        <w:t xml:space="preserve"> od 12.03.2015. i </w:t>
      </w:r>
      <w:r w:rsidR="0092007E">
        <w:t>...</w:t>
      </w:r>
      <w:r w:rsidRPr="005114F3">
        <w:t xml:space="preserve"> od 12.03.2015. godine, određena je naplata porezne obaveze od tužitelja, kao poreznog obveznika-dužnika, u ukupnom iznosu od 25.292,40 KM, koja će se izvršiti prijenosom novčanih sredstava tužitelja sa transakcijskih računa otvorenih kod Raiffeisen </w:t>
      </w:r>
      <w:proofErr w:type="spellStart"/>
      <w:r w:rsidRPr="005114F3">
        <w:t>bank</w:t>
      </w:r>
      <w:proofErr w:type="spellEnd"/>
      <w:r w:rsidRPr="005114F3">
        <w:t xml:space="preserve"> d.d. Sarajevo na odgovarajuće uplatne račune, koja (banka) će po prijemu rješenja obustaviti sve transakcije preko računa tužitelja, izuzev transakcija usmjerenih na plaćanje dužnih javnih prihoda navedenih u ovom rješenju, s tim što će ove obustave trajati sve do izmirenja dospjelog duga, odnosno pljenidbom i prodajom imovine ili pljenidbom sredstava za plaće, naknade nadnica, penzija i drugih finansijskih </w:t>
      </w:r>
      <w:proofErr w:type="spellStart"/>
      <w:r w:rsidRPr="005114F3">
        <w:t>potraživanja</w:t>
      </w:r>
      <w:proofErr w:type="spellEnd"/>
      <w:r w:rsidRPr="005114F3">
        <w:t xml:space="preserve">, osim imovine izuzete članom 43. stav 5. Zakona o poreznoj upravi F BiH. Protiv navedenih rješenja tužitelj je izjavio žalbe. Tuženi je zaključkom broj: 03-15-943-Z/14-J.D. od 11.06.2015. godine, spojio naprijed navedene upravne predmete i osporenim rješenjem broj: 03-15-943/14-J.D. od 11.06.2015. godine, odbio kao neosnovane žalbe. </w:t>
      </w:r>
      <w:r w:rsidRPr="005114F3">
        <w:rPr>
          <w:lang w:eastAsia="hr-HR"/>
        </w:rPr>
        <w:t>Prvostepeni sud je, pobijanom presudom, rješenja nadl</w:t>
      </w:r>
      <w:r w:rsidR="00C27400">
        <w:rPr>
          <w:lang w:eastAsia="hr-HR"/>
        </w:rPr>
        <w:t>ežnih organa ocijenio pravilnim</w:t>
      </w:r>
      <w:r w:rsidRPr="005114F3">
        <w:rPr>
          <w:lang w:eastAsia="hr-HR"/>
        </w:rPr>
        <w:t xml:space="preserve"> i na zakonu zasnovanim, radi čega je tužbu odbio.</w:t>
      </w:r>
    </w:p>
    <w:p w14:paraId="14A4EEF5" w14:textId="77777777" w:rsidR="0056416D" w:rsidRPr="005114F3" w:rsidRDefault="0056416D" w:rsidP="0077425A">
      <w:pPr>
        <w:ind w:firstLine="720"/>
        <w:jc w:val="both"/>
      </w:pPr>
    </w:p>
    <w:p w14:paraId="166FF9A9" w14:textId="77777777" w:rsidR="0056416D" w:rsidRPr="005114F3" w:rsidRDefault="00700A3D" w:rsidP="0077425A">
      <w:pPr>
        <w:jc w:val="both"/>
      </w:pPr>
      <w:r w:rsidRPr="005114F3">
        <w:rPr>
          <w:lang w:eastAsia="hr-HR"/>
        </w:rPr>
        <w:t>Prema odredbi iz člana 25. stav 1. tačka 6. Zakona o upravnim sporovima, nadležni sud će rješenjem odbaciti tužbu ako utvrdi da već postoji pravomoćna sudska odluka donesena u upravnom sporu o istoj stvari.</w:t>
      </w:r>
    </w:p>
    <w:p w14:paraId="60C974E6" w14:textId="77777777" w:rsidR="0056416D" w:rsidRPr="005114F3" w:rsidRDefault="0056416D" w:rsidP="0077425A">
      <w:pPr>
        <w:ind w:firstLine="720"/>
        <w:jc w:val="both"/>
      </w:pPr>
    </w:p>
    <w:p w14:paraId="2B9697B6" w14:textId="77777777" w:rsidR="00C841D5" w:rsidRPr="005114F3" w:rsidRDefault="00700A3D" w:rsidP="0077425A">
      <w:pPr>
        <w:jc w:val="both"/>
        <w:rPr>
          <w:lang w:eastAsia="hr-HR"/>
        </w:rPr>
      </w:pPr>
      <w:r w:rsidRPr="005114F3">
        <w:rPr>
          <w:lang w:eastAsia="hr-HR"/>
        </w:rPr>
        <w:t xml:space="preserve">Prema stanju spisa predmeta, prvostepeni sud je u upravnom sporu </w:t>
      </w:r>
      <w:r w:rsidR="00FF73E3" w:rsidRPr="005114F3">
        <w:rPr>
          <w:lang w:eastAsia="hr-HR"/>
        </w:rPr>
        <w:t xml:space="preserve">o istoj upravnoj stvari </w:t>
      </w:r>
      <w:r w:rsidR="000E7D5D" w:rsidRPr="005114F3">
        <w:rPr>
          <w:lang w:eastAsia="hr-HR"/>
        </w:rPr>
        <w:t xml:space="preserve">donio </w:t>
      </w:r>
      <w:r w:rsidRPr="005114F3">
        <w:rPr>
          <w:lang w:eastAsia="hr-HR"/>
        </w:rPr>
        <w:t xml:space="preserve">presudu </w:t>
      </w:r>
      <w:r w:rsidR="001F09EB" w:rsidRPr="005114F3">
        <w:rPr>
          <w:lang w:eastAsia="hr-HR"/>
        </w:rPr>
        <w:t xml:space="preserve">broj: </w:t>
      </w:r>
      <w:r w:rsidR="001F09EB" w:rsidRPr="005114F3">
        <w:t>01 0 U 010111 15 U</w:t>
      </w:r>
      <w:r w:rsidR="001F09EB" w:rsidRPr="005114F3">
        <w:rPr>
          <w:lang w:eastAsia="hr-HR"/>
        </w:rPr>
        <w:t xml:space="preserve"> </w:t>
      </w:r>
      <w:r w:rsidR="0019247F" w:rsidRPr="005114F3">
        <w:rPr>
          <w:lang w:eastAsia="hr-HR"/>
        </w:rPr>
        <w:t xml:space="preserve">od </w:t>
      </w:r>
      <w:r w:rsidRPr="005114F3">
        <w:rPr>
          <w:lang w:eastAsia="hr-HR"/>
        </w:rPr>
        <w:t xml:space="preserve">23.04.2016. godine, </w:t>
      </w:r>
      <w:r w:rsidR="00641AC0" w:rsidRPr="005114F3">
        <w:rPr>
          <w:lang w:eastAsia="hr-HR"/>
        </w:rPr>
        <w:t>koja je postala konačna i pravomoćna</w:t>
      </w:r>
      <w:r w:rsidR="00E712F7" w:rsidRPr="005114F3">
        <w:rPr>
          <w:lang w:eastAsia="hr-HR"/>
        </w:rPr>
        <w:t>, a presudom</w:t>
      </w:r>
      <w:r w:rsidRPr="005114F3">
        <w:rPr>
          <w:lang w:eastAsia="hr-HR"/>
        </w:rPr>
        <w:t xml:space="preserve"> brojem </w:t>
      </w:r>
      <w:r w:rsidRPr="005114F3">
        <w:t xml:space="preserve">01 0 U 010282 15 U </w:t>
      </w:r>
      <w:r w:rsidR="00E712F7" w:rsidRPr="005114F3">
        <w:t>od 04.05.2016. godine</w:t>
      </w:r>
      <w:r w:rsidR="00346B7A" w:rsidRPr="005114F3">
        <w:t>, koja je predmet preispitivanja pred ovim sudom,</w:t>
      </w:r>
      <w:r w:rsidRPr="005114F3">
        <w:rPr>
          <w:lang w:eastAsia="hr-HR"/>
        </w:rPr>
        <w:t xml:space="preserve"> </w:t>
      </w:r>
      <w:r w:rsidR="00630E07" w:rsidRPr="005114F3">
        <w:rPr>
          <w:lang w:eastAsia="hr-HR"/>
        </w:rPr>
        <w:t>do</w:t>
      </w:r>
      <w:r w:rsidR="00976B15" w:rsidRPr="005114F3">
        <w:rPr>
          <w:lang w:eastAsia="hr-HR"/>
        </w:rPr>
        <w:t>nio je identičnu presudu u upravnom</w:t>
      </w:r>
      <w:r w:rsidR="00630E07" w:rsidRPr="005114F3">
        <w:rPr>
          <w:lang w:eastAsia="hr-HR"/>
        </w:rPr>
        <w:t xml:space="preserve"> s</w:t>
      </w:r>
      <w:r w:rsidR="00976B15" w:rsidRPr="005114F3">
        <w:rPr>
          <w:lang w:eastAsia="hr-HR"/>
        </w:rPr>
        <w:t>poru</w:t>
      </w:r>
      <w:r w:rsidR="00346B7A" w:rsidRPr="005114F3">
        <w:rPr>
          <w:lang w:eastAsia="hr-HR"/>
        </w:rPr>
        <w:t xml:space="preserve"> o istoj</w:t>
      </w:r>
      <w:r w:rsidR="00FF73E3" w:rsidRPr="005114F3">
        <w:rPr>
          <w:lang w:eastAsia="hr-HR"/>
        </w:rPr>
        <w:t xml:space="preserve"> stvari</w:t>
      </w:r>
      <w:r w:rsidR="00630E07" w:rsidRPr="005114F3">
        <w:rPr>
          <w:lang w:eastAsia="hr-HR"/>
        </w:rPr>
        <w:t xml:space="preserve">, </w:t>
      </w:r>
      <w:r w:rsidRPr="005114F3">
        <w:rPr>
          <w:lang w:eastAsia="hr-HR"/>
        </w:rPr>
        <w:t xml:space="preserve">zbog čega </w:t>
      </w:r>
      <w:r w:rsidR="00033EC3" w:rsidRPr="005114F3">
        <w:rPr>
          <w:lang w:eastAsia="hr-HR"/>
        </w:rPr>
        <w:t xml:space="preserve">je došlo do </w:t>
      </w:r>
      <w:r w:rsidRPr="005114F3">
        <w:rPr>
          <w:lang w:eastAsia="hr-HR"/>
        </w:rPr>
        <w:t xml:space="preserve">povrede </w:t>
      </w:r>
      <w:r w:rsidR="0033668F" w:rsidRPr="005114F3">
        <w:rPr>
          <w:lang w:eastAsia="hr-HR"/>
        </w:rPr>
        <w:t>citiranog člana 25. stav 1. tačka 6.</w:t>
      </w:r>
      <w:r w:rsidR="00796C0B" w:rsidRPr="005114F3">
        <w:rPr>
          <w:lang w:eastAsia="hr-HR"/>
        </w:rPr>
        <w:t xml:space="preserve"> Zakona o upravnim sporovima. Prvostepeni sud je iz navedenog razloga</w:t>
      </w:r>
      <w:r w:rsidR="00F55410" w:rsidRPr="005114F3">
        <w:rPr>
          <w:lang w:eastAsia="hr-HR"/>
        </w:rPr>
        <w:t>,</w:t>
      </w:r>
      <w:r w:rsidR="00796C0B" w:rsidRPr="005114F3">
        <w:rPr>
          <w:lang w:eastAsia="hr-HR"/>
        </w:rPr>
        <w:t xml:space="preserve"> </w:t>
      </w:r>
      <w:r w:rsidR="00F55410" w:rsidRPr="005114F3">
        <w:rPr>
          <w:lang w:eastAsia="hr-HR"/>
        </w:rPr>
        <w:t xml:space="preserve">u konkretnom slučaju </w:t>
      </w:r>
      <w:r w:rsidR="00796C0B" w:rsidRPr="005114F3">
        <w:rPr>
          <w:lang w:eastAsia="hr-HR"/>
        </w:rPr>
        <w:t xml:space="preserve">trebao tužbu podneseno protiv upravnog akta tuženog organa </w:t>
      </w:r>
      <w:r w:rsidR="00164133" w:rsidRPr="005114F3">
        <w:rPr>
          <w:lang w:eastAsia="hr-HR"/>
        </w:rPr>
        <w:t xml:space="preserve">odbaciti, jer se radi o </w:t>
      </w:r>
      <w:r w:rsidR="00C841D5" w:rsidRPr="005114F3">
        <w:rPr>
          <w:lang w:eastAsia="hr-HR"/>
        </w:rPr>
        <w:t>istoj stvari.</w:t>
      </w:r>
    </w:p>
    <w:p w14:paraId="4B46FA22" w14:textId="77777777" w:rsidR="00C841D5" w:rsidRPr="005114F3" w:rsidRDefault="00C841D5" w:rsidP="0077425A">
      <w:pPr>
        <w:ind w:firstLine="720"/>
        <w:jc w:val="both"/>
        <w:rPr>
          <w:lang w:eastAsia="hr-HR"/>
        </w:rPr>
      </w:pPr>
    </w:p>
    <w:p w14:paraId="7CF6BC18" w14:textId="77777777" w:rsidR="00B877B5" w:rsidRPr="005114F3" w:rsidRDefault="00B877B5" w:rsidP="0077425A">
      <w:pPr>
        <w:jc w:val="both"/>
      </w:pPr>
      <w:r w:rsidRPr="005114F3">
        <w:t xml:space="preserve">Donošenjem pobijane presude prvostepeni sud </w:t>
      </w:r>
      <w:r w:rsidR="00CC6FF8" w:rsidRPr="005114F3">
        <w:t>je povr</w:t>
      </w:r>
      <w:r w:rsidR="003A065A" w:rsidRPr="005114F3">
        <w:t>ij</w:t>
      </w:r>
      <w:r w:rsidR="00CC6FF8" w:rsidRPr="005114F3">
        <w:t>edio</w:t>
      </w:r>
      <w:r w:rsidRPr="005114F3">
        <w:t xml:space="preserve"> pravila federalnog zakona </w:t>
      </w:r>
      <w:r w:rsidR="003A065A" w:rsidRPr="005114F3">
        <w:t xml:space="preserve">o postupku </w:t>
      </w:r>
      <w:r w:rsidRPr="005114F3">
        <w:t xml:space="preserve">zbog čega je </w:t>
      </w:r>
      <w:r w:rsidR="003A065A" w:rsidRPr="005114F3">
        <w:t xml:space="preserve">ovaj </w:t>
      </w:r>
      <w:r w:rsidRPr="005114F3">
        <w:t>suda zahtjev za vanredno preispitivanje</w:t>
      </w:r>
      <w:r w:rsidR="001B391C" w:rsidRPr="005114F3">
        <w:t xml:space="preserve"> uvažio i pobijanu presudu preinačio</w:t>
      </w:r>
      <w:r w:rsidRPr="005114F3">
        <w:t xml:space="preserve"> primjenom člana </w:t>
      </w:r>
      <w:r w:rsidR="001B391C" w:rsidRPr="005114F3">
        <w:t>46. stav 2</w:t>
      </w:r>
      <w:r w:rsidRPr="005114F3">
        <w:t xml:space="preserve">. </w:t>
      </w:r>
      <w:r w:rsidR="001669F7" w:rsidRPr="005114F3">
        <w:t xml:space="preserve"> Zakona o upravnim sporovima.</w:t>
      </w:r>
    </w:p>
    <w:p w14:paraId="7247184D" w14:textId="77777777" w:rsidR="00C27400" w:rsidRPr="005114F3" w:rsidRDefault="00C27400" w:rsidP="0092007E">
      <w:pPr>
        <w:jc w:val="both"/>
      </w:pPr>
    </w:p>
    <w:p w14:paraId="2C7C4267" w14:textId="2DBF402B" w:rsidR="00B877B5" w:rsidRPr="005114F3" w:rsidRDefault="00C27400" w:rsidP="0077425A">
      <w:pPr>
        <w:jc w:val="both"/>
      </w:pPr>
      <w:r>
        <w:t xml:space="preserve">    </w:t>
      </w:r>
      <w:r w:rsidR="00B877B5" w:rsidRPr="005114F3">
        <w:t xml:space="preserve">Zapisničar                                                                                            </w:t>
      </w:r>
      <w:r w:rsidR="0056416D" w:rsidRPr="005114F3">
        <w:t xml:space="preserve">  </w:t>
      </w:r>
      <w:r w:rsidR="00B877B5" w:rsidRPr="005114F3">
        <w:t>Predsjednik vijeća</w:t>
      </w:r>
    </w:p>
    <w:p w14:paraId="360C29C8" w14:textId="188BB4F2" w:rsidR="00B877B5" w:rsidRPr="005114F3" w:rsidRDefault="00C27400" w:rsidP="0077425A">
      <w:pPr>
        <w:jc w:val="both"/>
      </w:pPr>
      <w:r>
        <w:t xml:space="preserve">Hodžić Melisa, </w:t>
      </w:r>
      <w:proofErr w:type="spellStart"/>
      <w:r>
        <w:t>s.r</w:t>
      </w:r>
      <w:proofErr w:type="spellEnd"/>
      <w:r>
        <w:t xml:space="preserve">. </w:t>
      </w:r>
      <w:r w:rsidR="00B877B5" w:rsidRPr="005114F3">
        <w:t xml:space="preserve">                                                                                </w:t>
      </w:r>
      <w:r w:rsidR="0056416D" w:rsidRPr="005114F3">
        <w:t xml:space="preserve"> </w:t>
      </w:r>
      <w:proofErr w:type="spellStart"/>
      <w:r w:rsidR="00B877B5" w:rsidRPr="005114F3">
        <w:t>Schorr</w:t>
      </w:r>
      <w:proofErr w:type="spellEnd"/>
      <w:r w:rsidR="00B877B5" w:rsidRPr="005114F3">
        <w:t xml:space="preserve"> Branka</w:t>
      </w:r>
      <w:r>
        <w:t xml:space="preserve">, </w:t>
      </w:r>
      <w:proofErr w:type="spellStart"/>
      <w:r>
        <w:t>s.r</w:t>
      </w:r>
      <w:proofErr w:type="spellEnd"/>
      <w:r>
        <w:t xml:space="preserve">. </w:t>
      </w:r>
    </w:p>
    <w:sectPr w:rsidR="00B877B5" w:rsidRPr="005114F3" w:rsidSect="0077425A">
      <w:headerReference w:type="default" r:id="rId6"/>
      <w:pgSz w:w="11907" w:h="16840" w:code="9"/>
      <w:pgMar w:top="1701" w:right="170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25D4EB" w14:textId="77777777" w:rsidR="0071156C" w:rsidRDefault="0071156C" w:rsidP="00693CCD">
      <w:r>
        <w:separator/>
      </w:r>
    </w:p>
  </w:endnote>
  <w:endnote w:type="continuationSeparator" w:id="0">
    <w:p w14:paraId="13E165F8" w14:textId="77777777" w:rsidR="0071156C" w:rsidRDefault="0071156C" w:rsidP="00693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ABB89F" w14:textId="77777777" w:rsidR="0071156C" w:rsidRDefault="0071156C" w:rsidP="00693CCD">
      <w:r>
        <w:separator/>
      </w:r>
    </w:p>
  </w:footnote>
  <w:footnote w:type="continuationSeparator" w:id="0">
    <w:p w14:paraId="1F0196F3" w14:textId="77777777" w:rsidR="0071156C" w:rsidRDefault="0071156C" w:rsidP="00693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705309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174CA43" w14:textId="77777777" w:rsidR="00693CCD" w:rsidRDefault="00693CCD">
        <w:pPr>
          <w:pStyle w:val="Zaglavlj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921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8050D2" w14:textId="77777777" w:rsidR="00693CCD" w:rsidRDefault="00693CC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7B5"/>
    <w:rsid w:val="00033EC3"/>
    <w:rsid w:val="00086081"/>
    <w:rsid w:val="000D0476"/>
    <w:rsid w:val="000E7D5D"/>
    <w:rsid w:val="00154556"/>
    <w:rsid w:val="00160729"/>
    <w:rsid w:val="00164133"/>
    <w:rsid w:val="001669F7"/>
    <w:rsid w:val="00184BE2"/>
    <w:rsid w:val="0019247F"/>
    <w:rsid w:val="001B232D"/>
    <w:rsid w:val="001B391C"/>
    <w:rsid w:val="001C0237"/>
    <w:rsid w:val="001F09EB"/>
    <w:rsid w:val="00217A41"/>
    <w:rsid w:val="002954F5"/>
    <w:rsid w:val="002E78F7"/>
    <w:rsid w:val="00313088"/>
    <w:rsid w:val="0033668F"/>
    <w:rsid w:val="00346B7A"/>
    <w:rsid w:val="0035184B"/>
    <w:rsid w:val="00367CD6"/>
    <w:rsid w:val="00392100"/>
    <w:rsid w:val="003A065A"/>
    <w:rsid w:val="004C0216"/>
    <w:rsid w:val="005114F3"/>
    <w:rsid w:val="00556579"/>
    <w:rsid w:val="00563E9E"/>
    <w:rsid w:val="0056416D"/>
    <w:rsid w:val="005919EA"/>
    <w:rsid w:val="005E36F2"/>
    <w:rsid w:val="00630E07"/>
    <w:rsid w:val="00641AC0"/>
    <w:rsid w:val="00646E9D"/>
    <w:rsid w:val="0067166A"/>
    <w:rsid w:val="00693CCD"/>
    <w:rsid w:val="006A636C"/>
    <w:rsid w:val="00700A3D"/>
    <w:rsid w:val="007020F9"/>
    <w:rsid w:val="0071156C"/>
    <w:rsid w:val="0071404F"/>
    <w:rsid w:val="00725247"/>
    <w:rsid w:val="0077425A"/>
    <w:rsid w:val="0077693C"/>
    <w:rsid w:val="00796C0B"/>
    <w:rsid w:val="00824789"/>
    <w:rsid w:val="00855B6E"/>
    <w:rsid w:val="008636A9"/>
    <w:rsid w:val="0090216F"/>
    <w:rsid w:val="0092007E"/>
    <w:rsid w:val="00976B15"/>
    <w:rsid w:val="00977B4C"/>
    <w:rsid w:val="009D19E4"/>
    <w:rsid w:val="00A55578"/>
    <w:rsid w:val="00A562AA"/>
    <w:rsid w:val="00B230F6"/>
    <w:rsid w:val="00B877B5"/>
    <w:rsid w:val="00B92658"/>
    <w:rsid w:val="00BB4230"/>
    <w:rsid w:val="00BC5267"/>
    <w:rsid w:val="00BC7AC7"/>
    <w:rsid w:val="00C27400"/>
    <w:rsid w:val="00C35D3A"/>
    <w:rsid w:val="00C841D5"/>
    <w:rsid w:val="00CA0E1E"/>
    <w:rsid w:val="00CC6FF8"/>
    <w:rsid w:val="00D04E4A"/>
    <w:rsid w:val="00D167E4"/>
    <w:rsid w:val="00D33CE0"/>
    <w:rsid w:val="00D74C0C"/>
    <w:rsid w:val="00D9340A"/>
    <w:rsid w:val="00E17687"/>
    <w:rsid w:val="00E5306F"/>
    <w:rsid w:val="00E712F7"/>
    <w:rsid w:val="00E96759"/>
    <w:rsid w:val="00EA18A4"/>
    <w:rsid w:val="00EE14A0"/>
    <w:rsid w:val="00F22EF7"/>
    <w:rsid w:val="00F250E5"/>
    <w:rsid w:val="00F26EDC"/>
    <w:rsid w:val="00F55410"/>
    <w:rsid w:val="00F85A26"/>
    <w:rsid w:val="00F95A6A"/>
    <w:rsid w:val="00FF2BA7"/>
    <w:rsid w:val="00FF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4192A7"/>
  <w15:chartTrackingRefBased/>
  <w15:docId w15:val="{A509925D-0352-4B01-92B5-249E40214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  <w:rsid w:val="00B877B5"/>
    <w:pPr>
      <w:jc w:val="left"/>
    </w:pPr>
    <w:rPr>
      <w:rFonts w:eastAsia="Times New Roman" w:cs="Times New Roman"/>
      <w:szCs w:val="24"/>
      <w:lang w:val="bs-Latn-BA"/>
    </w:rPr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Tekstubalonu">
    <w:name w:val="Balloon Text"/>
    <w:basedOn w:val="Normalno"/>
    <w:link w:val="TekstubalonuZnak"/>
    <w:uiPriority w:val="99"/>
    <w:semiHidden/>
    <w:unhideWhenUsed/>
    <w:rsid w:val="00FF73E3"/>
    <w:rPr>
      <w:rFonts w:ascii="Segoe UI" w:hAnsi="Segoe UI" w:cs="Segoe UI"/>
      <w:sz w:val="18"/>
      <w:szCs w:val="18"/>
    </w:rPr>
  </w:style>
  <w:style w:type="character" w:customStyle="1" w:styleId="TekstubalonuZnak">
    <w:name w:val="Tekst u balonu Znak"/>
    <w:basedOn w:val="Zadanifontparagrafa"/>
    <w:link w:val="Tekstubalonu"/>
    <w:uiPriority w:val="99"/>
    <w:semiHidden/>
    <w:rsid w:val="00FF73E3"/>
    <w:rPr>
      <w:rFonts w:ascii="Segoe UI" w:eastAsia="Times New Roman" w:hAnsi="Segoe UI" w:cs="Segoe UI"/>
      <w:sz w:val="18"/>
      <w:szCs w:val="18"/>
      <w:lang w:val="bs-Latn-BA"/>
    </w:rPr>
  </w:style>
  <w:style w:type="paragraph" w:styleId="Zaglavlje">
    <w:name w:val="header"/>
    <w:basedOn w:val="Normalno"/>
    <w:link w:val="ZaglavljeZnak"/>
    <w:uiPriority w:val="99"/>
    <w:unhideWhenUsed/>
    <w:rsid w:val="00693CCD"/>
    <w:pPr>
      <w:tabs>
        <w:tab w:val="center" w:pos="4680"/>
        <w:tab w:val="right" w:pos="9360"/>
      </w:tabs>
    </w:pPr>
  </w:style>
  <w:style w:type="character" w:customStyle="1" w:styleId="ZaglavljeZnak">
    <w:name w:val="Zaglavlje Znak"/>
    <w:basedOn w:val="Zadanifontparagrafa"/>
    <w:link w:val="Zaglavlje"/>
    <w:uiPriority w:val="99"/>
    <w:rsid w:val="00693CCD"/>
    <w:rPr>
      <w:rFonts w:eastAsia="Times New Roman" w:cs="Times New Roman"/>
      <w:szCs w:val="24"/>
      <w:lang w:val="bs-Latn-BA"/>
    </w:rPr>
  </w:style>
  <w:style w:type="paragraph" w:styleId="Podnoje">
    <w:name w:val="footer"/>
    <w:basedOn w:val="Normalno"/>
    <w:link w:val="PodnojeZnak"/>
    <w:uiPriority w:val="99"/>
    <w:unhideWhenUsed/>
    <w:rsid w:val="00693CCD"/>
    <w:pPr>
      <w:tabs>
        <w:tab w:val="center" w:pos="4680"/>
        <w:tab w:val="right" w:pos="9360"/>
      </w:tabs>
    </w:pPr>
  </w:style>
  <w:style w:type="character" w:customStyle="1" w:styleId="PodnojeZnak">
    <w:name w:val="Podnožje Znak"/>
    <w:basedOn w:val="Zadanifontparagrafa"/>
    <w:link w:val="Podnoje"/>
    <w:uiPriority w:val="99"/>
    <w:rsid w:val="00693CCD"/>
    <w:rPr>
      <w:rFonts w:eastAsia="Times New Roman" w:cs="Times New Roman"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94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919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Mevsuda Ploskic</dc:creator>
  <cp:keywords/>
  <dc:description/>
  <cp:lastModifiedBy>MUJKIĆ FIKRET</cp:lastModifiedBy>
  <cp:revision>3</cp:revision>
  <cp:lastPrinted>2020-05-21T10:23:00Z</cp:lastPrinted>
  <dcterms:created xsi:type="dcterms:W3CDTF">2021-12-15T14:36:00Z</dcterms:created>
  <dcterms:modified xsi:type="dcterms:W3CDTF">2021-12-16T20:13:00Z</dcterms:modified>
</cp:coreProperties>
</file>