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1AD6" w:rsidRPr="0063272A" w:rsidRDefault="001D1AD6" w:rsidP="0063272A">
      <w:pPr>
        <w:rPr>
          <w:rFonts w:cs="Times New Roman"/>
          <w:szCs w:val="24"/>
          <w:lang w:val="bs-Latn-BA"/>
        </w:rPr>
      </w:pPr>
      <w:r w:rsidRPr="0063272A">
        <w:rPr>
          <w:rFonts w:cs="Times New Roman"/>
          <w:szCs w:val="24"/>
          <w:lang w:val="bs-Latn-BA"/>
        </w:rPr>
        <w:t>BOSNA I HERCEGOVINA</w:t>
      </w:r>
    </w:p>
    <w:p w:rsidR="001D1AD6" w:rsidRPr="0063272A" w:rsidRDefault="001D1AD6" w:rsidP="0063272A">
      <w:pPr>
        <w:rPr>
          <w:rFonts w:cs="Times New Roman"/>
          <w:szCs w:val="24"/>
          <w:lang w:val="bs-Latn-BA"/>
        </w:rPr>
      </w:pPr>
      <w:r w:rsidRPr="0063272A">
        <w:rPr>
          <w:rFonts w:cs="Times New Roman"/>
          <w:szCs w:val="24"/>
          <w:lang w:val="bs-Latn-BA"/>
        </w:rPr>
        <w:t>FEDERACIJA BOSNE I HERCEGOVINE</w:t>
      </w:r>
    </w:p>
    <w:p w:rsidR="001D1AD6" w:rsidRPr="0063272A" w:rsidRDefault="001D1AD6" w:rsidP="0063272A">
      <w:pPr>
        <w:rPr>
          <w:rFonts w:cs="Times New Roman"/>
          <w:szCs w:val="24"/>
          <w:lang w:val="bs-Latn-BA"/>
        </w:rPr>
      </w:pPr>
      <w:r w:rsidRPr="0063272A">
        <w:rPr>
          <w:rFonts w:cs="Times New Roman"/>
          <w:szCs w:val="24"/>
          <w:lang w:val="bs-Latn-BA"/>
        </w:rPr>
        <w:t xml:space="preserve">VRHOVNI SUD </w:t>
      </w:r>
      <w:r w:rsidRPr="0063272A">
        <w:rPr>
          <w:rFonts w:cs="Times New Roman"/>
          <w:szCs w:val="24"/>
          <w:lang w:val="bs-Latn-BA"/>
        </w:rPr>
        <w:tab/>
      </w:r>
      <w:r w:rsidRPr="0063272A">
        <w:rPr>
          <w:rFonts w:cs="Times New Roman"/>
          <w:szCs w:val="24"/>
          <w:lang w:val="bs-Latn-BA"/>
        </w:rPr>
        <w:tab/>
      </w:r>
      <w:r w:rsidRPr="0063272A">
        <w:rPr>
          <w:rFonts w:cs="Times New Roman"/>
          <w:szCs w:val="24"/>
          <w:lang w:val="bs-Latn-BA"/>
        </w:rPr>
        <w:tab/>
      </w:r>
      <w:r w:rsidRPr="0063272A">
        <w:rPr>
          <w:rFonts w:cs="Times New Roman"/>
          <w:szCs w:val="24"/>
          <w:lang w:val="bs-Latn-BA"/>
        </w:rPr>
        <w:tab/>
        <w:t xml:space="preserve">                    </w:t>
      </w:r>
    </w:p>
    <w:p w:rsidR="001D1AD6" w:rsidRPr="0063272A" w:rsidRDefault="001D1AD6" w:rsidP="0063272A">
      <w:pPr>
        <w:rPr>
          <w:rFonts w:cs="Times New Roman"/>
          <w:szCs w:val="24"/>
          <w:lang w:val="bs-Latn-BA"/>
        </w:rPr>
      </w:pPr>
      <w:r w:rsidRPr="0063272A">
        <w:rPr>
          <w:rFonts w:cs="Times New Roman"/>
          <w:szCs w:val="24"/>
          <w:lang w:val="bs-Latn-BA"/>
        </w:rPr>
        <w:t>FEDERACIJE BOSNE I HERCEGOVINE</w:t>
      </w:r>
      <w:r w:rsidRPr="0063272A">
        <w:rPr>
          <w:rFonts w:cs="Times New Roman"/>
          <w:szCs w:val="24"/>
          <w:lang w:val="bs-Latn-BA"/>
        </w:rPr>
        <w:tab/>
      </w:r>
      <w:r w:rsidRPr="0063272A">
        <w:rPr>
          <w:rFonts w:cs="Times New Roman"/>
          <w:szCs w:val="24"/>
          <w:lang w:val="bs-Latn-BA"/>
        </w:rPr>
        <w:tab/>
      </w:r>
      <w:r w:rsidRPr="0063272A">
        <w:rPr>
          <w:rFonts w:cs="Times New Roman"/>
          <w:szCs w:val="24"/>
          <w:lang w:val="bs-Latn-BA"/>
        </w:rPr>
        <w:tab/>
      </w:r>
      <w:r w:rsidRPr="0063272A">
        <w:rPr>
          <w:rFonts w:cs="Times New Roman"/>
          <w:szCs w:val="24"/>
          <w:lang w:val="bs-Latn-BA"/>
        </w:rPr>
        <w:tab/>
      </w:r>
      <w:r w:rsidRPr="0063272A">
        <w:rPr>
          <w:rFonts w:cs="Times New Roman"/>
          <w:szCs w:val="24"/>
          <w:lang w:val="bs-Latn-BA"/>
        </w:rPr>
        <w:tab/>
        <w:t xml:space="preserve">             </w:t>
      </w:r>
    </w:p>
    <w:p w:rsidR="001D1AD6" w:rsidRPr="0063272A" w:rsidRDefault="001D1AD6" w:rsidP="0063272A">
      <w:pPr>
        <w:rPr>
          <w:rFonts w:cs="Times New Roman"/>
          <w:szCs w:val="24"/>
          <w:lang w:val="bs-Latn-BA"/>
        </w:rPr>
      </w:pPr>
      <w:r w:rsidRPr="0063272A">
        <w:rPr>
          <w:rFonts w:cs="Times New Roman"/>
          <w:szCs w:val="24"/>
          <w:lang w:val="bs-Latn-BA"/>
        </w:rPr>
        <w:t xml:space="preserve">Broj: 01 0 U 010778 17 Uvp    </w:t>
      </w:r>
    </w:p>
    <w:p w:rsidR="001D1AD6" w:rsidRPr="0063272A" w:rsidRDefault="001D1AD6" w:rsidP="0063272A">
      <w:pPr>
        <w:rPr>
          <w:rFonts w:cs="Times New Roman"/>
          <w:szCs w:val="24"/>
          <w:lang w:val="bs-Latn-BA"/>
        </w:rPr>
      </w:pPr>
      <w:r w:rsidRPr="0063272A">
        <w:rPr>
          <w:rFonts w:cs="Times New Roman"/>
          <w:szCs w:val="24"/>
          <w:lang w:val="bs-Latn-BA"/>
        </w:rPr>
        <w:t>Sarajevo, 09.04.2020. godine</w:t>
      </w:r>
      <w:r w:rsidRPr="0063272A">
        <w:rPr>
          <w:rFonts w:cs="Times New Roman"/>
          <w:szCs w:val="24"/>
          <w:lang w:val="bs-Latn-BA"/>
        </w:rPr>
        <w:tab/>
      </w:r>
      <w:r w:rsidRPr="0063272A">
        <w:rPr>
          <w:rFonts w:cs="Times New Roman"/>
          <w:szCs w:val="24"/>
          <w:lang w:val="bs-Latn-BA"/>
        </w:rPr>
        <w:tab/>
        <w:t xml:space="preserve">                       </w:t>
      </w:r>
    </w:p>
    <w:p w:rsidR="001D1AD6" w:rsidRPr="0063272A" w:rsidRDefault="001D1AD6" w:rsidP="0063272A">
      <w:pPr>
        <w:rPr>
          <w:rFonts w:cs="Times New Roman"/>
          <w:szCs w:val="24"/>
          <w:lang w:val="bs-Latn-BA"/>
        </w:rPr>
      </w:pPr>
      <w:r w:rsidRPr="0063272A">
        <w:rPr>
          <w:rFonts w:cs="Times New Roman"/>
          <w:szCs w:val="24"/>
          <w:lang w:val="bs-Latn-BA"/>
        </w:rPr>
        <w:t xml:space="preserve">       </w:t>
      </w:r>
    </w:p>
    <w:p w:rsidR="001D1AD6" w:rsidRPr="0063272A" w:rsidRDefault="001D1AD6" w:rsidP="0063272A">
      <w:pPr>
        <w:rPr>
          <w:rFonts w:cs="Times New Roman"/>
          <w:szCs w:val="24"/>
          <w:lang w:val="bs-Latn-BA"/>
        </w:rPr>
      </w:pPr>
    </w:p>
    <w:p w:rsidR="001D1AD6" w:rsidRPr="0063272A" w:rsidRDefault="001D1AD6" w:rsidP="0063272A">
      <w:pPr>
        <w:rPr>
          <w:rFonts w:cs="Times New Roman"/>
          <w:szCs w:val="24"/>
          <w:lang w:val="bs-Latn-BA"/>
        </w:rPr>
      </w:pPr>
      <w:r w:rsidRPr="0063272A">
        <w:rPr>
          <w:rFonts w:cs="Times New Roman"/>
          <w:szCs w:val="24"/>
          <w:lang w:val="bs-Latn-BA"/>
        </w:rPr>
        <w:t>Vrhovni sud Federacije Bosne i Hercegovine u Sarajevu, u vijeću za upravne sporove sastavljenom od sudija Jahjaefendić Jasmin</w:t>
      </w:r>
      <w:r w:rsidR="005D3E98" w:rsidRPr="0063272A">
        <w:rPr>
          <w:rFonts w:cs="Times New Roman"/>
          <w:szCs w:val="24"/>
          <w:lang w:val="bs-Latn-BA"/>
        </w:rPr>
        <w:t>a</w:t>
      </w:r>
      <w:r w:rsidRPr="0063272A">
        <w:rPr>
          <w:rFonts w:cs="Times New Roman"/>
          <w:szCs w:val="24"/>
          <w:lang w:val="bs-Latn-BA"/>
        </w:rPr>
        <w:t xml:space="preserve">, kao predsjednika vijeća, Ploskić Mevsude i Krkeljaš Milorada, kao članova vijeća, te Hodžić Melise kao zapisničara, u upravnom sporu tužiteljice </w:t>
      </w:r>
      <w:r w:rsidR="0063272A">
        <w:rPr>
          <w:rFonts w:cs="Times New Roman"/>
          <w:szCs w:val="24"/>
          <w:lang w:val="bs-Latn-BA"/>
        </w:rPr>
        <w:t>Č.I.</w:t>
      </w:r>
      <w:r w:rsidRPr="0063272A">
        <w:rPr>
          <w:rFonts w:cs="Times New Roman"/>
          <w:szCs w:val="24"/>
          <w:lang w:val="bs-Latn-BA"/>
        </w:rPr>
        <w:t xml:space="preserve"> iz B</w:t>
      </w:r>
      <w:r w:rsidR="0063272A">
        <w:rPr>
          <w:rFonts w:cs="Times New Roman"/>
          <w:szCs w:val="24"/>
          <w:lang w:val="bs-Latn-BA"/>
        </w:rPr>
        <w:t>. ...</w:t>
      </w:r>
      <w:r w:rsidRPr="0063272A">
        <w:rPr>
          <w:rFonts w:cs="Times New Roman"/>
          <w:szCs w:val="24"/>
          <w:lang w:val="bs-Latn-BA"/>
        </w:rPr>
        <w:t xml:space="preserve">, zastupane po punomoćniku Veladžić Hamdiji, advokatu iz Bihaća, Ul. Kralja Tvrtka br. 4, protiv akta broj: UP-II-03-41-408/15 od 11.11.2015. godine, tuženog Federalnog ministarstva za pitanja boraca i invalida odbrambeno-oslobodilačkog rata Sarajevo, u upravnoj stvari priznavanja prava na porodičnu invalidninu i izuzetno materijalno obezbjeđenje, odlučujući o zahtjevu </w:t>
      </w:r>
      <w:r w:rsidR="00127CD8" w:rsidRPr="0063272A">
        <w:rPr>
          <w:rFonts w:cs="Times New Roman"/>
          <w:szCs w:val="24"/>
          <w:lang w:val="bs-Latn-BA"/>
        </w:rPr>
        <w:t>tužiteljice</w:t>
      </w:r>
      <w:r w:rsidRPr="0063272A">
        <w:rPr>
          <w:rFonts w:cs="Times New Roman"/>
          <w:szCs w:val="24"/>
          <w:lang w:val="bs-Latn-BA"/>
        </w:rPr>
        <w:t xml:space="preserve"> za vanredno preispitivanje sudske odluke, podnesenom protiv presude Kantonalnog suda u </w:t>
      </w:r>
      <w:r w:rsidR="00127CD8" w:rsidRPr="0063272A">
        <w:rPr>
          <w:rFonts w:cs="Times New Roman"/>
          <w:szCs w:val="24"/>
          <w:lang w:val="bs-Latn-BA"/>
        </w:rPr>
        <w:t>Bihaću</w:t>
      </w:r>
      <w:r w:rsidRPr="0063272A">
        <w:rPr>
          <w:rFonts w:cs="Times New Roman"/>
          <w:szCs w:val="24"/>
          <w:lang w:val="bs-Latn-BA"/>
        </w:rPr>
        <w:t xml:space="preserve">, broj: </w:t>
      </w:r>
      <w:r w:rsidR="00127CD8" w:rsidRPr="0063272A">
        <w:rPr>
          <w:rFonts w:cs="Times New Roman"/>
          <w:szCs w:val="24"/>
          <w:lang w:val="bs-Latn-BA"/>
        </w:rPr>
        <w:t>01 0 U 010778 15 U</w:t>
      </w:r>
      <w:r w:rsidRPr="0063272A">
        <w:rPr>
          <w:rFonts w:cs="Times New Roman"/>
          <w:szCs w:val="24"/>
          <w:lang w:val="bs-Latn-BA"/>
        </w:rPr>
        <w:t xml:space="preserve"> od </w:t>
      </w:r>
      <w:r w:rsidR="00127CD8" w:rsidRPr="0063272A">
        <w:rPr>
          <w:rFonts w:cs="Times New Roman"/>
          <w:szCs w:val="24"/>
          <w:lang w:val="bs-Latn-BA"/>
        </w:rPr>
        <w:t>28.06.2016.</w:t>
      </w:r>
      <w:r w:rsidRPr="0063272A">
        <w:rPr>
          <w:rFonts w:cs="Times New Roman"/>
          <w:szCs w:val="24"/>
          <w:lang w:val="bs-Latn-BA"/>
        </w:rPr>
        <w:t xml:space="preserve"> godine, na nejavnoj sjednici održanoj dana 09.04.2020. godine, donio je slijedeću: </w:t>
      </w:r>
    </w:p>
    <w:p w:rsidR="00033749" w:rsidRPr="0063272A" w:rsidRDefault="00033749" w:rsidP="0063272A">
      <w:pPr>
        <w:rPr>
          <w:rFonts w:cs="Times New Roman"/>
          <w:szCs w:val="24"/>
          <w:lang w:val="bs-Latn-BA"/>
        </w:rPr>
      </w:pPr>
    </w:p>
    <w:p w:rsidR="00033749" w:rsidRPr="0063272A" w:rsidRDefault="00033749" w:rsidP="0063272A">
      <w:pPr>
        <w:rPr>
          <w:rFonts w:cs="Times New Roman"/>
          <w:szCs w:val="24"/>
          <w:lang w:val="bs-Latn-BA"/>
        </w:rPr>
      </w:pPr>
    </w:p>
    <w:p w:rsidR="00A113B1" w:rsidRPr="0063272A" w:rsidRDefault="001D1AD6" w:rsidP="0063272A">
      <w:pPr>
        <w:jc w:val="center"/>
        <w:rPr>
          <w:rFonts w:cs="Times New Roman"/>
          <w:szCs w:val="24"/>
          <w:lang w:val="bs-Latn-BA"/>
        </w:rPr>
      </w:pPr>
      <w:r w:rsidRPr="0063272A">
        <w:rPr>
          <w:rFonts w:cs="Times New Roman"/>
          <w:szCs w:val="24"/>
          <w:lang w:val="bs-Latn-BA"/>
        </w:rPr>
        <w:t>P R E S U D U</w:t>
      </w:r>
    </w:p>
    <w:p w:rsidR="00A113B1" w:rsidRPr="0063272A" w:rsidRDefault="00A113B1" w:rsidP="0063272A">
      <w:pPr>
        <w:rPr>
          <w:rFonts w:cs="Times New Roman"/>
          <w:szCs w:val="24"/>
          <w:lang w:val="bs-Latn-BA"/>
        </w:rPr>
      </w:pPr>
    </w:p>
    <w:p w:rsidR="00A113B1" w:rsidRPr="0063272A" w:rsidRDefault="00A113B1" w:rsidP="0063272A">
      <w:pPr>
        <w:rPr>
          <w:rFonts w:cs="Times New Roman"/>
          <w:szCs w:val="24"/>
          <w:lang w:val="bs-Latn-BA"/>
        </w:rPr>
      </w:pPr>
      <w:r w:rsidRPr="0063272A">
        <w:rPr>
          <w:rFonts w:cs="Times New Roman"/>
          <w:szCs w:val="24"/>
          <w:lang w:val="bs-Latn-BA"/>
        </w:rPr>
        <w:t>Zahtjev za vanredno preispitivanje sudske odluke se uvažava, presuda Kantonalnog suda u Bihaću broj: 01 0 U 010</w:t>
      </w:r>
      <w:r w:rsidR="00AA4103" w:rsidRPr="0063272A">
        <w:rPr>
          <w:rFonts w:cs="Times New Roman"/>
          <w:szCs w:val="24"/>
          <w:lang w:val="bs-Latn-BA"/>
        </w:rPr>
        <w:t>778 15</w:t>
      </w:r>
      <w:r w:rsidRPr="0063272A">
        <w:rPr>
          <w:rFonts w:cs="Times New Roman"/>
          <w:szCs w:val="24"/>
          <w:lang w:val="bs-Latn-BA"/>
        </w:rPr>
        <w:t xml:space="preserve"> U </w:t>
      </w:r>
      <w:r w:rsidR="00AA4103" w:rsidRPr="0063272A">
        <w:rPr>
          <w:rFonts w:cs="Times New Roman"/>
          <w:szCs w:val="24"/>
          <w:lang w:val="bs-Latn-BA"/>
        </w:rPr>
        <w:t>od 28.06</w:t>
      </w:r>
      <w:r w:rsidRPr="0063272A">
        <w:rPr>
          <w:rFonts w:cs="Times New Roman"/>
          <w:szCs w:val="24"/>
          <w:lang w:val="bs-Latn-BA"/>
        </w:rPr>
        <w:t xml:space="preserve">.2016. godine preinačava i rješava: </w:t>
      </w:r>
    </w:p>
    <w:p w:rsidR="00A113B1" w:rsidRPr="0063272A" w:rsidRDefault="00A113B1" w:rsidP="0063272A">
      <w:pPr>
        <w:rPr>
          <w:rFonts w:cs="Times New Roman"/>
          <w:szCs w:val="24"/>
          <w:lang w:val="bs-Latn-BA"/>
        </w:rPr>
      </w:pPr>
    </w:p>
    <w:p w:rsidR="00A113B1" w:rsidRPr="0063272A" w:rsidRDefault="00A113B1" w:rsidP="0063272A">
      <w:pPr>
        <w:rPr>
          <w:rFonts w:cs="Times New Roman"/>
          <w:szCs w:val="24"/>
          <w:lang w:val="bs-Latn-BA"/>
        </w:rPr>
      </w:pPr>
      <w:r w:rsidRPr="0063272A">
        <w:rPr>
          <w:rFonts w:cs="Times New Roman"/>
          <w:szCs w:val="24"/>
          <w:lang w:val="bs-Latn-BA"/>
        </w:rPr>
        <w:t>Tužba se uvažava, osporeno rješenje tuženog</w:t>
      </w:r>
      <w:r w:rsidR="00127CD8" w:rsidRPr="0063272A">
        <w:rPr>
          <w:rFonts w:cs="Times New Roman"/>
          <w:szCs w:val="24"/>
          <w:lang w:val="bs-Latn-BA"/>
        </w:rPr>
        <w:t xml:space="preserve"> organa</w:t>
      </w:r>
      <w:r w:rsidRPr="0063272A">
        <w:rPr>
          <w:rFonts w:cs="Times New Roman"/>
          <w:szCs w:val="24"/>
          <w:lang w:val="bs-Latn-BA"/>
        </w:rPr>
        <w:t xml:space="preserve"> broj: UP-II-03-41-</w:t>
      </w:r>
      <w:r w:rsidR="00E125C3" w:rsidRPr="0063272A">
        <w:rPr>
          <w:rFonts w:cs="Times New Roman"/>
          <w:szCs w:val="24"/>
          <w:lang w:val="bs-Latn-BA"/>
        </w:rPr>
        <w:t>408/15 od 11.11.2015</w:t>
      </w:r>
      <w:r w:rsidRPr="0063272A">
        <w:rPr>
          <w:rFonts w:cs="Times New Roman"/>
          <w:szCs w:val="24"/>
          <w:lang w:val="bs-Latn-BA"/>
        </w:rPr>
        <w:t xml:space="preserve">. godine </w:t>
      </w:r>
      <w:r w:rsidR="00977146" w:rsidRPr="0063272A">
        <w:rPr>
          <w:rFonts w:cs="Times New Roman"/>
          <w:szCs w:val="24"/>
          <w:lang w:val="bs-Latn-BA"/>
        </w:rPr>
        <w:t>se poništava</w:t>
      </w:r>
      <w:r w:rsidRPr="0063272A">
        <w:rPr>
          <w:rFonts w:cs="Times New Roman"/>
          <w:szCs w:val="24"/>
          <w:lang w:val="bs-Latn-BA"/>
        </w:rPr>
        <w:t xml:space="preserve"> i predmet vraća prvostepenom organu n</w:t>
      </w:r>
      <w:r w:rsidR="00127CD8" w:rsidRPr="0063272A">
        <w:rPr>
          <w:rFonts w:cs="Times New Roman"/>
          <w:szCs w:val="24"/>
          <w:lang w:val="bs-Latn-BA"/>
        </w:rPr>
        <w:t>a ponovno</w:t>
      </w:r>
      <w:r w:rsidR="00207FCD" w:rsidRPr="0063272A">
        <w:rPr>
          <w:rFonts w:cs="Times New Roman"/>
          <w:szCs w:val="24"/>
          <w:lang w:val="bs-Latn-BA"/>
        </w:rPr>
        <w:t xml:space="preserve"> rješavanje, kao nadležnom organu.</w:t>
      </w:r>
    </w:p>
    <w:p w:rsidR="00A113B1" w:rsidRPr="0063272A" w:rsidRDefault="00A113B1" w:rsidP="0063272A">
      <w:pPr>
        <w:rPr>
          <w:rFonts w:cs="Times New Roman"/>
          <w:szCs w:val="24"/>
          <w:lang w:val="bs-Latn-BA"/>
        </w:rPr>
      </w:pPr>
    </w:p>
    <w:p w:rsidR="00A113B1" w:rsidRPr="0063272A" w:rsidRDefault="00A113B1" w:rsidP="0063272A">
      <w:pPr>
        <w:rPr>
          <w:rFonts w:cs="Times New Roman"/>
          <w:szCs w:val="24"/>
          <w:lang w:val="bs-Latn-BA"/>
        </w:rPr>
      </w:pPr>
    </w:p>
    <w:p w:rsidR="00A113B1" w:rsidRPr="0063272A" w:rsidRDefault="00A113B1" w:rsidP="0063272A">
      <w:pPr>
        <w:jc w:val="center"/>
        <w:rPr>
          <w:rFonts w:cs="Times New Roman"/>
          <w:szCs w:val="24"/>
          <w:lang w:val="bs-Latn-BA"/>
        </w:rPr>
      </w:pPr>
      <w:r w:rsidRPr="0063272A">
        <w:rPr>
          <w:rFonts w:cs="Times New Roman"/>
          <w:szCs w:val="24"/>
          <w:lang w:val="bs-Latn-BA"/>
        </w:rPr>
        <w:t>O b r a z l o ž e nj e</w:t>
      </w:r>
    </w:p>
    <w:p w:rsidR="00A113B1" w:rsidRPr="0063272A" w:rsidRDefault="00A113B1" w:rsidP="0063272A">
      <w:pPr>
        <w:rPr>
          <w:rFonts w:cs="Times New Roman"/>
          <w:szCs w:val="24"/>
          <w:lang w:val="bs-Latn-BA"/>
        </w:rPr>
      </w:pPr>
    </w:p>
    <w:p w:rsidR="00A113B1" w:rsidRPr="0063272A" w:rsidRDefault="00A113B1" w:rsidP="0063272A">
      <w:pPr>
        <w:rPr>
          <w:rFonts w:cs="Times New Roman"/>
          <w:szCs w:val="24"/>
          <w:lang w:val="bs-Latn-BA"/>
        </w:rPr>
      </w:pPr>
      <w:r w:rsidRPr="0063272A">
        <w:rPr>
          <w:rFonts w:cs="Times New Roman"/>
          <w:szCs w:val="24"/>
          <w:lang w:val="bs-Latn-BA"/>
        </w:rPr>
        <w:t>Presudom Kantonalnog suda u Bihaću broj: 01 0 U 0</w:t>
      </w:r>
      <w:r w:rsidR="004B2649" w:rsidRPr="0063272A">
        <w:rPr>
          <w:rFonts w:cs="Times New Roman"/>
          <w:szCs w:val="24"/>
          <w:lang w:val="bs-Latn-BA"/>
        </w:rPr>
        <w:t>10778 15 U od 28.06.2016.</w:t>
      </w:r>
      <w:r w:rsidRPr="0063272A">
        <w:rPr>
          <w:rFonts w:cs="Times New Roman"/>
          <w:szCs w:val="24"/>
          <w:lang w:val="bs-Latn-BA"/>
        </w:rPr>
        <w:t xml:space="preserve"> godine odbijena je tužba tuž</w:t>
      </w:r>
      <w:r w:rsidR="004B2649" w:rsidRPr="0063272A">
        <w:rPr>
          <w:rFonts w:cs="Times New Roman"/>
          <w:szCs w:val="24"/>
          <w:lang w:val="bs-Latn-BA"/>
        </w:rPr>
        <w:t>iteljice</w:t>
      </w:r>
      <w:r w:rsidRPr="0063272A">
        <w:rPr>
          <w:rFonts w:cs="Times New Roman"/>
          <w:szCs w:val="24"/>
          <w:lang w:val="bs-Latn-BA"/>
        </w:rPr>
        <w:t xml:space="preserve"> podnesena protiv rješenja tuženog organa, broj i datum navedeni u uvodu ove presude, kojim je </w:t>
      </w:r>
      <w:r w:rsidR="006A0FF3" w:rsidRPr="0063272A">
        <w:rPr>
          <w:rFonts w:cs="Times New Roman"/>
          <w:szCs w:val="24"/>
          <w:lang w:val="bs-Latn-BA"/>
        </w:rPr>
        <w:t>odbijen zahtjev tužiteljice</w:t>
      </w:r>
      <w:r w:rsidR="000C71D9" w:rsidRPr="0063272A">
        <w:rPr>
          <w:rFonts w:cs="Times New Roman"/>
          <w:szCs w:val="24"/>
          <w:lang w:val="bs-Latn-BA"/>
        </w:rPr>
        <w:t xml:space="preserve"> za donošenje rješenja o priznavanju prava </w:t>
      </w:r>
      <w:r w:rsidR="000D0E11" w:rsidRPr="0063272A">
        <w:rPr>
          <w:rFonts w:cs="Times New Roman"/>
          <w:szCs w:val="24"/>
          <w:lang w:val="bs-Latn-BA"/>
        </w:rPr>
        <w:t>na neisplaćene porodične invalidnine i izuzetno materijalno obezbjeđenje</w:t>
      </w:r>
      <w:r w:rsidR="003413C2" w:rsidRPr="0063272A">
        <w:rPr>
          <w:rFonts w:cs="Times New Roman"/>
          <w:szCs w:val="24"/>
          <w:lang w:val="bs-Latn-BA"/>
        </w:rPr>
        <w:t xml:space="preserve"> radi usklađivanja ovih prava </w:t>
      </w:r>
      <w:r w:rsidR="004A5D55" w:rsidRPr="0063272A">
        <w:rPr>
          <w:rFonts w:cs="Times New Roman"/>
          <w:szCs w:val="24"/>
          <w:lang w:val="bs-Latn-BA"/>
        </w:rPr>
        <w:t xml:space="preserve">sa uvjerenjem Odjeljenja za boračko-invalidsku zaštitu Bihać broj: </w:t>
      </w:r>
      <w:r w:rsidR="00846047" w:rsidRPr="0063272A">
        <w:rPr>
          <w:rFonts w:cs="Times New Roman"/>
          <w:szCs w:val="24"/>
          <w:lang w:val="bs-Latn-BA"/>
        </w:rPr>
        <w:t>12/2-41-7</w:t>
      </w:r>
      <w:r w:rsidR="004A5D55" w:rsidRPr="0063272A">
        <w:rPr>
          <w:rFonts w:cs="Times New Roman"/>
          <w:szCs w:val="24"/>
          <w:lang w:val="bs-Latn-BA"/>
        </w:rPr>
        <w:t>-</w:t>
      </w:r>
      <w:r w:rsidR="00846047" w:rsidRPr="0063272A">
        <w:rPr>
          <w:rFonts w:cs="Times New Roman"/>
          <w:szCs w:val="24"/>
          <w:lang w:val="bs-Latn-BA"/>
        </w:rPr>
        <w:t>917/08 od 27.05.2008</w:t>
      </w:r>
      <w:r w:rsidR="004A5D55" w:rsidRPr="0063272A">
        <w:rPr>
          <w:rFonts w:cs="Times New Roman"/>
          <w:szCs w:val="24"/>
          <w:lang w:val="bs-Latn-BA"/>
        </w:rPr>
        <w:t>.</w:t>
      </w:r>
      <w:r w:rsidR="00CB67FF" w:rsidRPr="0063272A">
        <w:rPr>
          <w:rFonts w:cs="Times New Roman"/>
          <w:szCs w:val="24"/>
          <w:lang w:val="bs-Latn-BA"/>
        </w:rPr>
        <w:t xml:space="preserve"> godine, </w:t>
      </w:r>
      <w:r w:rsidRPr="0063272A">
        <w:rPr>
          <w:rFonts w:cs="Times New Roman"/>
          <w:szCs w:val="24"/>
          <w:lang w:val="bs-Latn-BA"/>
        </w:rPr>
        <w:t>jer je o istoj upravnoj stvari doneseno pravosnažno i konačno rješenje</w:t>
      </w:r>
      <w:r w:rsidR="00CB67FF" w:rsidRPr="0063272A">
        <w:rPr>
          <w:rFonts w:cs="Times New Roman"/>
          <w:szCs w:val="24"/>
          <w:lang w:val="bs-Latn-BA"/>
        </w:rPr>
        <w:t>.</w:t>
      </w:r>
      <w:r w:rsidRPr="0063272A">
        <w:rPr>
          <w:rFonts w:cs="Times New Roman"/>
          <w:szCs w:val="24"/>
          <w:lang w:val="bs-Latn-BA"/>
        </w:rPr>
        <w:t xml:space="preserve"> </w:t>
      </w:r>
    </w:p>
    <w:p w:rsidR="00A113B1" w:rsidRPr="0063272A" w:rsidRDefault="00A113B1" w:rsidP="0063272A">
      <w:pPr>
        <w:rPr>
          <w:rFonts w:cs="Times New Roman"/>
          <w:szCs w:val="24"/>
          <w:lang w:val="bs-Latn-BA"/>
        </w:rPr>
      </w:pPr>
    </w:p>
    <w:p w:rsidR="009C35D5" w:rsidRPr="0063272A" w:rsidRDefault="00A113B1" w:rsidP="0063272A">
      <w:pPr>
        <w:rPr>
          <w:rFonts w:cs="Times New Roman"/>
          <w:szCs w:val="24"/>
          <w:lang w:val="bs-Latn-BA"/>
        </w:rPr>
      </w:pPr>
      <w:r w:rsidRPr="0063272A">
        <w:rPr>
          <w:rFonts w:cs="Times New Roman"/>
          <w:szCs w:val="24"/>
          <w:lang w:val="bs-Latn-BA"/>
        </w:rPr>
        <w:t xml:space="preserve">Blagovremeno podnesenim zahtjevom za vanredno preispitivanje sudske presude tužiteljica je putem punomoćnika osporila zakonitost navedene presude prvostepenog suda zbog povrede pravila postupka koja je mogla biti od uticaja na rješenje stvari, nepravilne primjena materijalnog prava i pogrešno utvrđenog činjeničnog stanja. Navodi da je sud pogrešno cijenio zahtjev tužiteljice kao zahtjev za isplatu umjesto za priznavanje prava na osnovu uvjerenja Odjeljenja za boračko-invalidsku zaštitu Bihać broj: 12/2-41-7-971/08 od 19.05.2008. godine, jer zahtjevom nije tražena isplata novčanih iznosa, već </w:t>
      </w:r>
      <w:r w:rsidRPr="0063272A">
        <w:rPr>
          <w:rFonts w:cs="Times New Roman"/>
          <w:szCs w:val="24"/>
          <w:lang w:val="bs-Latn-BA"/>
        </w:rPr>
        <w:lastRenderedPageBreak/>
        <w:t xml:space="preserve">donošenje rješenja o priznavanju prava na novčane iznose po osnovu uvjerenja. Ističe da Kantonalni sud nije </w:t>
      </w:r>
      <w:r w:rsidR="00B43D36" w:rsidRPr="0063272A">
        <w:rPr>
          <w:rFonts w:cs="Times New Roman"/>
          <w:szCs w:val="24"/>
          <w:lang w:val="bs-Latn-BA"/>
        </w:rPr>
        <w:t xml:space="preserve">cijeni presudu istog suda broj: </w:t>
      </w:r>
      <w:r w:rsidR="000B1AC7" w:rsidRPr="0063272A">
        <w:rPr>
          <w:rFonts w:cs="Times New Roman"/>
          <w:szCs w:val="24"/>
          <w:lang w:val="bs-Latn-BA"/>
        </w:rPr>
        <w:t>01 0 U 009200</w:t>
      </w:r>
      <w:r w:rsidR="00B43D36" w:rsidRPr="0063272A">
        <w:rPr>
          <w:rFonts w:cs="Times New Roman"/>
          <w:szCs w:val="24"/>
          <w:lang w:val="bs-Latn-BA"/>
        </w:rPr>
        <w:t xml:space="preserve"> </w:t>
      </w:r>
      <w:r w:rsidR="000B1AC7" w:rsidRPr="0063272A">
        <w:rPr>
          <w:rFonts w:cs="Times New Roman"/>
          <w:szCs w:val="24"/>
          <w:lang w:val="bs-Latn-BA"/>
        </w:rPr>
        <w:t>14 U od 03.11.2015. godine</w:t>
      </w:r>
      <w:r w:rsidR="00401FEE" w:rsidRPr="0063272A">
        <w:rPr>
          <w:rFonts w:cs="Times New Roman"/>
          <w:szCs w:val="24"/>
          <w:lang w:val="bs-Latn-BA"/>
        </w:rPr>
        <w:t>, kojom je uvažena tužba tužiteljice i poni</w:t>
      </w:r>
      <w:r w:rsidR="006D78CE" w:rsidRPr="0063272A">
        <w:rPr>
          <w:rFonts w:cs="Times New Roman"/>
          <w:szCs w:val="24"/>
          <w:lang w:val="bs-Latn-BA"/>
        </w:rPr>
        <w:t>š</w:t>
      </w:r>
      <w:r w:rsidR="00401FEE" w:rsidRPr="0063272A">
        <w:rPr>
          <w:rFonts w:cs="Times New Roman"/>
          <w:szCs w:val="24"/>
          <w:lang w:val="bs-Latn-BA"/>
        </w:rPr>
        <w:t xml:space="preserve">teno rješenje tuženog </w:t>
      </w:r>
      <w:r w:rsidR="00893CE4" w:rsidRPr="0063272A">
        <w:rPr>
          <w:rFonts w:cs="Times New Roman"/>
          <w:szCs w:val="24"/>
          <w:lang w:val="bs-Latn-BA"/>
        </w:rPr>
        <w:t xml:space="preserve">i zaključak prvostepenog organa i na taj način su </w:t>
      </w:r>
      <w:r w:rsidR="00BD599B" w:rsidRPr="0063272A">
        <w:rPr>
          <w:rFonts w:cs="Times New Roman"/>
          <w:szCs w:val="24"/>
          <w:lang w:val="bs-Latn-BA"/>
        </w:rPr>
        <w:t>kao nezakonite poništene sve radnje upravnih organa. Tuženi kao nenadležan organ donio je osporeno rješenje</w:t>
      </w:r>
      <w:r w:rsidR="004C19E4" w:rsidRPr="0063272A">
        <w:rPr>
          <w:rFonts w:cs="Times New Roman"/>
          <w:szCs w:val="24"/>
          <w:lang w:val="bs-Latn-BA"/>
        </w:rPr>
        <w:t>, pa je sud donio potpuno pogrešan zaključak o nadležnosti za postupanje u ovoj upravnoj stvari.</w:t>
      </w:r>
      <w:r w:rsidR="003D308E" w:rsidRPr="0063272A">
        <w:rPr>
          <w:rFonts w:cs="Times New Roman"/>
          <w:szCs w:val="24"/>
          <w:lang w:val="bs-Latn-BA"/>
        </w:rPr>
        <w:t xml:space="preserve"> Navodi da se sud u pobijanoj presudi poziva na </w:t>
      </w:r>
      <w:r w:rsidR="0072335C" w:rsidRPr="0063272A">
        <w:rPr>
          <w:rFonts w:cs="Times New Roman"/>
          <w:szCs w:val="24"/>
          <w:lang w:val="bs-Latn-BA"/>
        </w:rPr>
        <w:t xml:space="preserve">ranije presude Vrhovnog suda Federacije BiH, </w:t>
      </w:r>
      <w:r w:rsidR="0097088A" w:rsidRPr="0063272A">
        <w:rPr>
          <w:rFonts w:cs="Times New Roman"/>
          <w:szCs w:val="24"/>
          <w:lang w:val="bs-Latn-BA"/>
        </w:rPr>
        <w:t xml:space="preserve">pa ovaj razlog apsolutno ne može biti razlog za </w:t>
      </w:r>
      <w:r w:rsidR="000E4E24" w:rsidRPr="0063272A">
        <w:rPr>
          <w:rFonts w:cs="Times New Roman"/>
          <w:szCs w:val="24"/>
          <w:lang w:val="bs-Latn-BA"/>
        </w:rPr>
        <w:t xml:space="preserve">odbijanje tužbenog zahtjeva, jer ako sud smatra da je zahtjev tužiteljice nepotpun ili nejasan to je sud bio dužan pobijano rješenje poništiti i predmet vratiti prvostepenom organu </w:t>
      </w:r>
      <w:r w:rsidR="00DC4FE1" w:rsidRPr="0063272A">
        <w:rPr>
          <w:rFonts w:cs="Times New Roman"/>
          <w:szCs w:val="24"/>
          <w:lang w:val="bs-Latn-BA"/>
        </w:rPr>
        <w:t xml:space="preserve">na ponovno odlučivanje. Predlaže da se zahtjev uvaži i predmet vrati prvostepenom organu na </w:t>
      </w:r>
      <w:r w:rsidR="00A5590A" w:rsidRPr="0063272A">
        <w:rPr>
          <w:rFonts w:cs="Times New Roman"/>
          <w:szCs w:val="24"/>
          <w:lang w:val="bs-Latn-BA"/>
        </w:rPr>
        <w:t>ponovno odlučivanje.</w:t>
      </w:r>
    </w:p>
    <w:p w:rsidR="00A113B1" w:rsidRPr="0063272A" w:rsidRDefault="00A113B1" w:rsidP="0063272A">
      <w:pPr>
        <w:rPr>
          <w:rFonts w:cs="Times New Roman"/>
          <w:szCs w:val="24"/>
          <w:lang w:val="bs-Latn-BA"/>
        </w:rPr>
      </w:pPr>
    </w:p>
    <w:p w:rsidR="00A113B1" w:rsidRPr="0063272A" w:rsidRDefault="00A113B1" w:rsidP="0063272A">
      <w:pPr>
        <w:rPr>
          <w:rFonts w:cs="Times New Roman"/>
          <w:szCs w:val="24"/>
          <w:lang w:val="bs-Latn-BA"/>
        </w:rPr>
      </w:pPr>
      <w:r w:rsidRPr="0063272A">
        <w:rPr>
          <w:rFonts w:cs="Times New Roman"/>
          <w:szCs w:val="24"/>
          <w:lang w:val="bs-Latn-BA"/>
        </w:rPr>
        <w:t>U odgovoru na podneseni zahtjev tuženi je predložio da se zahtjev odbije kao neosnovan.</w:t>
      </w:r>
    </w:p>
    <w:p w:rsidR="00A113B1" w:rsidRPr="0063272A" w:rsidRDefault="00A113B1" w:rsidP="0063272A">
      <w:pPr>
        <w:rPr>
          <w:rFonts w:cs="Times New Roman"/>
          <w:szCs w:val="24"/>
          <w:lang w:val="bs-Latn-BA"/>
        </w:rPr>
      </w:pPr>
    </w:p>
    <w:p w:rsidR="00A113B1" w:rsidRPr="0063272A" w:rsidRDefault="00A113B1" w:rsidP="0063272A">
      <w:pPr>
        <w:rPr>
          <w:rFonts w:cs="Times New Roman"/>
          <w:szCs w:val="24"/>
          <w:lang w:val="bs-Latn-BA"/>
        </w:rPr>
      </w:pPr>
      <w:r w:rsidRPr="0063272A">
        <w:rPr>
          <w:rFonts w:cs="Times New Roman"/>
          <w:szCs w:val="24"/>
          <w:lang w:val="bs-Latn-BA"/>
        </w:rPr>
        <w:t xml:space="preserve">Ovaj sud je na osnovu člana 45. Zakona o upravnim sporovima („Službene novine Federacije Bosne i Hercegovine“, broj 9/05) ispitao pobijanu presudu u granicama zahtjeva i povreda propisa iz člana 41. ovog zakona navedenih u zahtjevu, pa je odlučio kao u izreci ove presude iz slijedećih razloga: </w:t>
      </w:r>
    </w:p>
    <w:p w:rsidR="00E13AA1" w:rsidRPr="0063272A" w:rsidRDefault="00E13AA1" w:rsidP="0063272A">
      <w:pPr>
        <w:ind w:firstLine="720"/>
        <w:rPr>
          <w:rFonts w:cs="Times New Roman"/>
          <w:szCs w:val="24"/>
          <w:lang w:val="bs-Latn-BA"/>
        </w:rPr>
      </w:pPr>
    </w:p>
    <w:p w:rsidR="00A113B1" w:rsidRPr="0063272A" w:rsidRDefault="00A113B1" w:rsidP="0063272A">
      <w:pPr>
        <w:rPr>
          <w:rFonts w:cs="Times New Roman"/>
          <w:szCs w:val="24"/>
          <w:lang w:val="bs-Latn-BA"/>
        </w:rPr>
      </w:pPr>
      <w:r w:rsidRPr="0063272A">
        <w:rPr>
          <w:rFonts w:cs="Times New Roman"/>
          <w:szCs w:val="24"/>
          <w:lang w:val="bs-Latn-BA"/>
        </w:rPr>
        <w:t xml:space="preserve">Iz podataka u spisu predmeta proizilazi da je zaključkom prvostepenog organa </w:t>
      </w:r>
      <w:r w:rsidR="00B8004C" w:rsidRPr="0063272A">
        <w:rPr>
          <w:rFonts w:cs="Times New Roman"/>
          <w:szCs w:val="24"/>
          <w:lang w:val="bs-Latn-BA"/>
        </w:rPr>
        <w:t>Kantonalnog m</w:t>
      </w:r>
      <w:r w:rsidRPr="0063272A">
        <w:rPr>
          <w:rFonts w:cs="Times New Roman"/>
          <w:szCs w:val="24"/>
          <w:lang w:val="bs-Latn-BA"/>
        </w:rPr>
        <w:t>inistarstva za pitanja boraca i ratnih vojnih invalida, Odjeljenje za boračko-invalidsku zaštitu Bihać broj:</w:t>
      </w:r>
      <w:r w:rsidR="00B8004C" w:rsidRPr="0063272A">
        <w:rPr>
          <w:rFonts w:cs="Times New Roman"/>
          <w:szCs w:val="24"/>
          <w:lang w:val="bs-Latn-BA"/>
        </w:rPr>
        <w:t xml:space="preserve"> 12/2-41-7-917/08 od 27.05.2008. godine</w:t>
      </w:r>
      <w:r w:rsidRPr="0063272A">
        <w:rPr>
          <w:rFonts w:cs="Times New Roman"/>
          <w:szCs w:val="24"/>
          <w:lang w:val="bs-Latn-BA"/>
        </w:rPr>
        <w:t xml:space="preserve"> odbačen zahtjev tužiteljice za donošenje rješenja o priznavanju prava na porodičnu invalidnina i izuzetno materijalnog obezbjeđenja radi usklađivanja iznosa ovih prava sa uvjerenjem Odjeljenja za boračko-invalidsku zaštitu Bihać broj:</w:t>
      </w:r>
      <w:r w:rsidR="006546A5" w:rsidRPr="0063272A">
        <w:rPr>
          <w:rFonts w:cs="Times New Roman"/>
          <w:szCs w:val="24"/>
          <w:lang w:val="bs-Latn-BA"/>
        </w:rPr>
        <w:t xml:space="preserve"> 12/2-41-7-971/08 od 19.05.2008. godine,</w:t>
      </w:r>
      <w:r w:rsidRPr="0063272A">
        <w:rPr>
          <w:rFonts w:cs="Times New Roman"/>
          <w:szCs w:val="24"/>
          <w:lang w:val="bs-Latn-BA"/>
        </w:rPr>
        <w:t xml:space="preserve"> jer je u istoj pravnoj stvari prije odlučeno i doneseno pravomoćno i konačno rješenj</w:t>
      </w:r>
      <w:r w:rsidR="00033749" w:rsidRPr="0063272A">
        <w:rPr>
          <w:rFonts w:cs="Times New Roman"/>
          <w:szCs w:val="24"/>
          <w:lang w:val="bs-Latn-BA"/>
        </w:rPr>
        <w:t xml:space="preserve">e po kojem je izvršena isplata </w:t>
      </w:r>
      <w:r w:rsidRPr="0063272A">
        <w:rPr>
          <w:rFonts w:cs="Times New Roman"/>
          <w:szCs w:val="24"/>
          <w:lang w:val="bs-Latn-BA"/>
        </w:rPr>
        <w:t xml:space="preserve">već usklađenih iznosa tih prava i isplaćenih u vidu certifikata. Tuženi organ, rješavajući po žalbi tužiteljice izjavljenu protiv zaključka prvostepenog organa, žalbu je odbio kao neosnovanu. Prvostepeni sud </w:t>
      </w:r>
      <w:r w:rsidR="009D5ABC" w:rsidRPr="0063272A">
        <w:rPr>
          <w:rFonts w:cs="Times New Roman"/>
          <w:szCs w:val="24"/>
          <w:lang w:val="bs-Latn-BA"/>
        </w:rPr>
        <w:t xml:space="preserve">je </w:t>
      </w:r>
      <w:r w:rsidR="00FD51BF" w:rsidRPr="0063272A">
        <w:rPr>
          <w:rFonts w:cs="Times New Roman"/>
          <w:szCs w:val="24"/>
          <w:lang w:val="bs-Latn-BA"/>
        </w:rPr>
        <w:t>presudom broj:</w:t>
      </w:r>
      <w:r w:rsidR="006B0256" w:rsidRPr="0063272A">
        <w:rPr>
          <w:rFonts w:cs="Times New Roman"/>
          <w:szCs w:val="24"/>
          <w:lang w:val="bs-Latn-BA"/>
        </w:rPr>
        <w:t xml:space="preserve"> 01 0 U 009200 14 U od 03.11.2015. godine </w:t>
      </w:r>
      <w:r w:rsidRPr="0063272A">
        <w:rPr>
          <w:rFonts w:cs="Times New Roman"/>
          <w:szCs w:val="24"/>
          <w:lang w:val="bs-Latn-BA"/>
        </w:rPr>
        <w:t xml:space="preserve">tužbu tužiteljice </w:t>
      </w:r>
      <w:r w:rsidR="00684BDA" w:rsidRPr="0063272A">
        <w:rPr>
          <w:rFonts w:cs="Times New Roman"/>
          <w:szCs w:val="24"/>
          <w:lang w:val="bs-Latn-BA"/>
        </w:rPr>
        <w:t>uvažio i poništio osporeno rješenje tuženog organa i zaključak prvostepenog organa</w:t>
      </w:r>
      <w:r w:rsidR="00FD51BF" w:rsidRPr="0063272A">
        <w:rPr>
          <w:rFonts w:cs="Times New Roman"/>
          <w:szCs w:val="24"/>
          <w:lang w:val="bs-Latn-BA"/>
        </w:rPr>
        <w:t xml:space="preserve"> i predmet vratio tuž</w:t>
      </w:r>
      <w:r w:rsidR="00C964F9" w:rsidRPr="0063272A">
        <w:rPr>
          <w:rFonts w:cs="Times New Roman"/>
          <w:szCs w:val="24"/>
          <w:lang w:val="bs-Latn-BA"/>
        </w:rPr>
        <w:t>enom organu na ponovni postupak iz razloga što je tuženi pogre</w:t>
      </w:r>
      <w:r w:rsidR="009D5ABC" w:rsidRPr="0063272A">
        <w:rPr>
          <w:rFonts w:cs="Times New Roman"/>
          <w:szCs w:val="24"/>
          <w:lang w:val="bs-Latn-BA"/>
        </w:rPr>
        <w:t>šno primijenio materijalno pravo</w:t>
      </w:r>
      <w:r w:rsidR="00C964F9" w:rsidRPr="0063272A">
        <w:rPr>
          <w:rFonts w:cs="Times New Roman"/>
          <w:szCs w:val="24"/>
          <w:lang w:val="bs-Latn-BA"/>
        </w:rPr>
        <w:t xml:space="preserve"> i nije postupio po ranijim presudama prvostepenog suda.</w:t>
      </w:r>
    </w:p>
    <w:p w:rsidR="00C964F9" w:rsidRPr="0063272A" w:rsidRDefault="00C964F9" w:rsidP="0063272A">
      <w:pPr>
        <w:ind w:firstLine="720"/>
        <w:rPr>
          <w:rFonts w:cs="Times New Roman"/>
          <w:szCs w:val="24"/>
          <w:lang w:val="bs-Latn-BA"/>
        </w:rPr>
      </w:pPr>
    </w:p>
    <w:p w:rsidR="00C964F9" w:rsidRPr="0063272A" w:rsidRDefault="008A083D" w:rsidP="00F01696">
      <w:pPr>
        <w:rPr>
          <w:rFonts w:cs="Times New Roman"/>
          <w:szCs w:val="24"/>
          <w:lang w:val="bs-Latn-BA"/>
        </w:rPr>
      </w:pPr>
      <w:r w:rsidRPr="0063272A">
        <w:rPr>
          <w:rFonts w:cs="Times New Roman"/>
          <w:szCs w:val="24"/>
          <w:lang w:val="bs-Latn-BA"/>
        </w:rPr>
        <w:t>U izvršenju navedene presude tuženi organ nije odlučio o žalbi tužiteljice izjavljenoj protiv navedenog zaključka prvostepenog organa</w:t>
      </w:r>
      <w:r w:rsidR="00D552CE" w:rsidRPr="0063272A">
        <w:rPr>
          <w:rFonts w:cs="Times New Roman"/>
          <w:szCs w:val="24"/>
          <w:lang w:val="bs-Latn-BA"/>
        </w:rPr>
        <w:t>,</w:t>
      </w:r>
      <w:r w:rsidRPr="0063272A">
        <w:rPr>
          <w:rFonts w:cs="Times New Roman"/>
          <w:szCs w:val="24"/>
          <w:lang w:val="bs-Latn-BA"/>
        </w:rPr>
        <w:t xml:space="preserve"> nego je osporenim rješenjem </w:t>
      </w:r>
      <w:r w:rsidR="00CF66A4" w:rsidRPr="0063272A">
        <w:rPr>
          <w:rFonts w:cs="Times New Roman"/>
          <w:szCs w:val="24"/>
          <w:lang w:val="bs-Latn-BA"/>
        </w:rPr>
        <w:t xml:space="preserve">odlučio </w:t>
      </w:r>
      <w:r w:rsidRPr="0063272A">
        <w:rPr>
          <w:rFonts w:cs="Times New Roman"/>
          <w:szCs w:val="24"/>
          <w:lang w:val="bs-Latn-BA"/>
        </w:rPr>
        <w:t xml:space="preserve">o zahtjevu tužiteljice kao nenadležan organ, a što je prvostepeni sud </w:t>
      </w:r>
      <w:r w:rsidR="00D8240F" w:rsidRPr="0063272A">
        <w:rPr>
          <w:rFonts w:cs="Times New Roman"/>
          <w:szCs w:val="24"/>
          <w:lang w:val="bs-Latn-BA"/>
        </w:rPr>
        <w:t xml:space="preserve">u pobijanoj presudi prihvatio kao </w:t>
      </w:r>
      <w:r w:rsidR="00323B55" w:rsidRPr="0063272A">
        <w:rPr>
          <w:rFonts w:cs="Times New Roman"/>
          <w:szCs w:val="24"/>
          <w:lang w:val="bs-Latn-BA"/>
        </w:rPr>
        <w:t>pravilno postupanje tuženog organa</w:t>
      </w:r>
      <w:r w:rsidR="00656040" w:rsidRPr="0063272A">
        <w:rPr>
          <w:rFonts w:cs="Times New Roman"/>
          <w:szCs w:val="24"/>
          <w:lang w:val="bs-Latn-BA"/>
        </w:rPr>
        <w:t>,</w:t>
      </w:r>
      <w:r w:rsidR="00323B55" w:rsidRPr="0063272A">
        <w:rPr>
          <w:rFonts w:cs="Times New Roman"/>
          <w:szCs w:val="24"/>
          <w:lang w:val="bs-Latn-BA"/>
        </w:rPr>
        <w:t xml:space="preserve"> iako je tuženi u osporenom rješenju </w:t>
      </w:r>
      <w:r w:rsidR="00D552CE" w:rsidRPr="0063272A">
        <w:rPr>
          <w:rFonts w:cs="Times New Roman"/>
          <w:szCs w:val="24"/>
          <w:lang w:val="bs-Latn-BA"/>
        </w:rPr>
        <w:t>naveo da nije nadležan za rješavanje ove upravne stvari.</w:t>
      </w:r>
      <w:r w:rsidR="00323B55" w:rsidRPr="0063272A">
        <w:rPr>
          <w:rFonts w:cs="Times New Roman"/>
          <w:szCs w:val="24"/>
          <w:lang w:val="bs-Latn-BA"/>
        </w:rPr>
        <w:t xml:space="preserve"> </w:t>
      </w:r>
    </w:p>
    <w:p w:rsidR="00A113B1" w:rsidRPr="0063272A" w:rsidRDefault="00A113B1" w:rsidP="0063272A">
      <w:pPr>
        <w:rPr>
          <w:rFonts w:cs="Times New Roman"/>
          <w:szCs w:val="24"/>
          <w:lang w:val="bs-Latn-BA"/>
        </w:rPr>
      </w:pPr>
    </w:p>
    <w:p w:rsidR="00A113B1" w:rsidRPr="0063272A" w:rsidRDefault="00A113B1" w:rsidP="00F01696">
      <w:pPr>
        <w:rPr>
          <w:rFonts w:cs="Times New Roman"/>
          <w:szCs w:val="24"/>
          <w:lang w:val="bs-Latn-BA"/>
        </w:rPr>
      </w:pPr>
      <w:r w:rsidRPr="0063272A">
        <w:rPr>
          <w:rFonts w:cs="Times New Roman"/>
          <w:szCs w:val="24"/>
          <w:lang w:val="bs-Latn-BA"/>
        </w:rPr>
        <w:t xml:space="preserve">Ovakva odluka prvostepenog suda je pogrešna i preuranjena, kao i rješenje tuženog organa </w:t>
      </w:r>
      <w:r w:rsidR="00033749" w:rsidRPr="0063272A">
        <w:rPr>
          <w:rFonts w:cs="Times New Roman"/>
          <w:szCs w:val="24"/>
          <w:lang w:val="bs-Latn-BA"/>
        </w:rPr>
        <w:t xml:space="preserve">jer je </w:t>
      </w:r>
      <w:r w:rsidR="00CA1EA9" w:rsidRPr="0063272A">
        <w:rPr>
          <w:rFonts w:cs="Times New Roman"/>
          <w:szCs w:val="24"/>
          <w:lang w:val="bs-Latn-BA"/>
        </w:rPr>
        <w:t>doneseno</w:t>
      </w:r>
      <w:r w:rsidRPr="0063272A">
        <w:rPr>
          <w:rFonts w:cs="Times New Roman"/>
          <w:szCs w:val="24"/>
          <w:lang w:val="bs-Latn-BA"/>
        </w:rPr>
        <w:t xml:space="preserve"> uz povrede odredaba federalnog zakona </w:t>
      </w:r>
      <w:r w:rsidR="00502414" w:rsidRPr="0063272A">
        <w:rPr>
          <w:rFonts w:cs="Times New Roman"/>
          <w:szCs w:val="24"/>
          <w:lang w:val="bs-Latn-BA"/>
        </w:rPr>
        <w:t xml:space="preserve">i </w:t>
      </w:r>
      <w:r w:rsidR="00794CC0" w:rsidRPr="0063272A">
        <w:rPr>
          <w:rFonts w:cs="Times New Roman"/>
          <w:szCs w:val="24"/>
          <w:lang w:val="bs-Latn-BA"/>
        </w:rPr>
        <w:t>povrede odredaba federalnog zakona o postupka</w:t>
      </w:r>
      <w:r w:rsidRPr="0063272A">
        <w:rPr>
          <w:rFonts w:cs="Times New Roman"/>
          <w:szCs w:val="24"/>
          <w:lang w:val="bs-Latn-BA"/>
        </w:rPr>
        <w:t>, a koje su imale uticaja n</w:t>
      </w:r>
      <w:r w:rsidR="00033749" w:rsidRPr="0063272A">
        <w:rPr>
          <w:rFonts w:cs="Times New Roman"/>
          <w:szCs w:val="24"/>
          <w:lang w:val="bs-Latn-BA"/>
        </w:rPr>
        <w:t xml:space="preserve">a pravilno i zakonito rješenje stvari, radi čega je </w:t>
      </w:r>
      <w:r w:rsidRPr="0063272A">
        <w:rPr>
          <w:rFonts w:cs="Times New Roman"/>
          <w:szCs w:val="24"/>
          <w:lang w:val="bs-Latn-BA"/>
        </w:rPr>
        <w:t>zahtjev za vanredno preispitivanje sudske odluke osnovan.</w:t>
      </w:r>
    </w:p>
    <w:p w:rsidR="00A113B1" w:rsidRPr="0063272A" w:rsidRDefault="00A113B1" w:rsidP="0063272A">
      <w:pPr>
        <w:ind w:firstLine="720"/>
        <w:rPr>
          <w:rFonts w:cs="Times New Roman"/>
          <w:szCs w:val="24"/>
          <w:lang w:val="bs-Latn-BA"/>
        </w:rPr>
      </w:pPr>
    </w:p>
    <w:p w:rsidR="00A113B1" w:rsidRPr="0063272A" w:rsidRDefault="009E65C8" w:rsidP="00F01696">
      <w:pPr>
        <w:rPr>
          <w:rFonts w:cs="Times New Roman"/>
          <w:szCs w:val="24"/>
          <w:lang w:val="bs-Latn-BA"/>
        </w:rPr>
      </w:pPr>
      <w:r w:rsidRPr="0063272A">
        <w:rPr>
          <w:rFonts w:cs="Times New Roman"/>
          <w:szCs w:val="24"/>
          <w:lang w:val="bs-Latn-BA"/>
        </w:rPr>
        <w:t>Podnesak od 19.08</w:t>
      </w:r>
      <w:r w:rsidR="00A113B1" w:rsidRPr="0063272A">
        <w:rPr>
          <w:rFonts w:cs="Times New Roman"/>
          <w:szCs w:val="24"/>
          <w:lang w:val="bs-Latn-BA"/>
        </w:rPr>
        <w:t>.2008. godine kako je postavljen od strane punomoćnika tužite</w:t>
      </w:r>
      <w:r w:rsidR="00033749" w:rsidRPr="0063272A">
        <w:rPr>
          <w:rFonts w:cs="Times New Roman"/>
          <w:szCs w:val="24"/>
          <w:lang w:val="bs-Latn-BA"/>
        </w:rPr>
        <w:t xml:space="preserve">ljice niti svojim sadržajem, a </w:t>
      </w:r>
      <w:r w:rsidR="00A113B1" w:rsidRPr="0063272A">
        <w:rPr>
          <w:rFonts w:cs="Times New Roman"/>
          <w:szCs w:val="24"/>
          <w:lang w:val="bs-Latn-BA"/>
        </w:rPr>
        <w:t xml:space="preserve">niti prijedlogom, po ocjeni ovog suda nije u skladu sa odredbama člana 66. Zakona o upravnom postupku da bi se po njemu uopšte moglo postupati, pa </w:t>
      </w:r>
      <w:r w:rsidR="00A113B1" w:rsidRPr="0063272A">
        <w:rPr>
          <w:rFonts w:cs="Times New Roman"/>
          <w:szCs w:val="24"/>
          <w:lang w:val="bs-Latn-BA"/>
        </w:rPr>
        <w:lastRenderedPageBreak/>
        <w:t>donošenje zaključka na podlozi nejasnog i nepotpunog zahtjeva stranke predstavlja bitnu povredu pravila postupka koja je bil</w:t>
      </w:r>
      <w:r w:rsidRPr="0063272A">
        <w:rPr>
          <w:rFonts w:cs="Times New Roman"/>
          <w:szCs w:val="24"/>
          <w:lang w:val="bs-Latn-BA"/>
        </w:rPr>
        <w:t>a od uticaja na rješenje stvari</w:t>
      </w:r>
      <w:r w:rsidR="002A55AB" w:rsidRPr="0063272A">
        <w:rPr>
          <w:rFonts w:cs="Times New Roman"/>
          <w:szCs w:val="24"/>
          <w:lang w:val="bs-Latn-BA"/>
        </w:rPr>
        <w:t>, a koji je presudom prvostepenog suda od 03.</w:t>
      </w:r>
      <w:r w:rsidR="00793A10" w:rsidRPr="0063272A">
        <w:rPr>
          <w:rFonts w:cs="Times New Roman"/>
          <w:szCs w:val="24"/>
          <w:lang w:val="bs-Latn-BA"/>
        </w:rPr>
        <w:t xml:space="preserve">11.2015. godine </w:t>
      </w:r>
      <w:r w:rsidR="002A55AB" w:rsidRPr="0063272A">
        <w:rPr>
          <w:rFonts w:cs="Times New Roman"/>
          <w:szCs w:val="24"/>
          <w:lang w:val="bs-Latn-BA"/>
        </w:rPr>
        <w:t>bio</w:t>
      </w:r>
      <w:r w:rsidR="00A113B1" w:rsidRPr="0063272A">
        <w:rPr>
          <w:rFonts w:cs="Times New Roman"/>
          <w:szCs w:val="24"/>
          <w:lang w:val="bs-Latn-BA"/>
        </w:rPr>
        <w:t xml:space="preserve"> </w:t>
      </w:r>
      <w:r w:rsidR="002A55AB" w:rsidRPr="0063272A">
        <w:rPr>
          <w:rFonts w:cs="Times New Roman"/>
          <w:szCs w:val="24"/>
          <w:lang w:val="bs-Latn-BA"/>
        </w:rPr>
        <w:t>i poništen</w:t>
      </w:r>
      <w:r w:rsidR="00AA7F3A" w:rsidRPr="0063272A">
        <w:rPr>
          <w:rFonts w:cs="Times New Roman"/>
          <w:szCs w:val="24"/>
          <w:lang w:val="bs-Latn-BA"/>
        </w:rPr>
        <w:t xml:space="preserve">, a osporenim rješenjem tuženog organa od 11.11.2015. godine </w:t>
      </w:r>
      <w:r w:rsidR="003C1F1D" w:rsidRPr="0063272A">
        <w:rPr>
          <w:rFonts w:cs="Times New Roman"/>
          <w:szCs w:val="24"/>
          <w:lang w:val="bs-Latn-BA"/>
        </w:rPr>
        <w:t>zahtjev tužiteljice odbijen.</w:t>
      </w:r>
    </w:p>
    <w:p w:rsidR="00A113B1" w:rsidRPr="0063272A" w:rsidRDefault="00A113B1" w:rsidP="0063272A">
      <w:pPr>
        <w:ind w:firstLine="720"/>
        <w:rPr>
          <w:rFonts w:cs="Times New Roman"/>
          <w:szCs w:val="24"/>
          <w:lang w:val="bs-Latn-BA"/>
        </w:rPr>
      </w:pPr>
    </w:p>
    <w:p w:rsidR="00A113B1" w:rsidRPr="0063272A" w:rsidRDefault="00A113B1" w:rsidP="00F01696">
      <w:pPr>
        <w:rPr>
          <w:rFonts w:cs="Times New Roman"/>
          <w:szCs w:val="24"/>
          <w:lang w:val="bs-Latn-BA"/>
        </w:rPr>
      </w:pPr>
      <w:r w:rsidRPr="0063272A">
        <w:rPr>
          <w:rFonts w:cs="Times New Roman"/>
          <w:szCs w:val="24"/>
          <w:lang w:val="bs-Latn-BA"/>
        </w:rPr>
        <w:t>U konkretnom upravnom sporu inicijalni akt jeste uvjerenje od</w:t>
      </w:r>
      <w:r w:rsidR="00513027" w:rsidRPr="0063272A">
        <w:rPr>
          <w:rFonts w:cs="Times New Roman"/>
          <w:szCs w:val="24"/>
          <w:lang w:val="bs-Latn-BA"/>
        </w:rPr>
        <w:t xml:space="preserve"> 19.05.2008.</w:t>
      </w:r>
      <w:r w:rsidR="00033749" w:rsidRPr="0063272A">
        <w:rPr>
          <w:rFonts w:cs="Times New Roman"/>
          <w:szCs w:val="24"/>
          <w:lang w:val="bs-Latn-BA"/>
        </w:rPr>
        <w:t xml:space="preserve"> </w:t>
      </w:r>
      <w:r w:rsidRPr="0063272A">
        <w:rPr>
          <w:rFonts w:cs="Times New Roman"/>
          <w:szCs w:val="24"/>
          <w:lang w:val="bs-Latn-BA"/>
        </w:rPr>
        <w:t>godine o određenim činjenicama iz službene evidencije, a što je regulisano odredbom člana 169. stav 1. Zakona o upravnom postupku Federacije BiH. Iz navoda zahtjeva tužiteljice od 19.05.2008. godine bi proizlilazilo da ona smatra da je predmetno uvjerenje dovoljno i da predstavlja valjan dokaz temeljem kojeg se treba donijeti rješenje (čija izreka nije precizirana). Međutim, uvjerenje u biti predstavlja po svojoj pravnoj prirodi konkretni pravni akt koji spada u dokumentarne isprave i predstavlja samo dokazno sredstvo kojim se potvrđuje ili navode određene činjenice onakve kakve jesu, odnosno kakve su utvrđene u trenutku izdavanja uvjerenja. Ono što je u konkretnoj pravnoj situaciji najvažnije regulisano je odredbom člana 170. stav 2. Zakona o upravnom postupku („Službene novine Federacije Bosne i Hercegovine“, broj 2/98 i 48/99/), a to je da samo uvjerenje ne vezuje organ kojem je podnesen kao dokaz i koji treba rješavati o stvari, te ako organ ne prihvati to uvjerenje kao dokaz, u tom slučaju on će sam pristupiti utvrđivanju činjenica navedenih u uvjerenju, a posebno kada ne postoji posebna obaveza vođenja ovakve evidencije. Prema tome, samo uvjerenje nije podobni dokaz za donošenje odluka upravnih organa, jer u biti nije ni jasno šta tužiteljica zahtjevom traži, kakvo usklađivanje, na osnovu kojih propisa i kojih dokaza.</w:t>
      </w:r>
    </w:p>
    <w:p w:rsidR="00A113B1" w:rsidRPr="0063272A" w:rsidRDefault="00A113B1" w:rsidP="0063272A">
      <w:pPr>
        <w:ind w:firstLine="720"/>
        <w:rPr>
          <w:rFonts w:cs="Times New Roman"/>
          <w:szCs w:val="24"/>
          <w:lang w:val="bs-Latn-BA"/>
        </w:rPr>
      </w:pPr>
      <w:r w:rsidRPr="0063272A">
        <w:rPr>
          <w:rFonts w:cs="Times New Roman"/>
          <w:szCs w:val="24"/>
          <w:lang w:val="bs-Latn-BA"/>
        </w:rPr>
        <w:t xml:space="preserve"> </w:t>
      </w:r>
    </w:p>
    <w:p w:rsidR="00A113B1" w:rsidRPr="0063272A" w:rsidRDefault="00A113B1" w:rsidP="0063272A">
      <w:pPr>
        <w:rPr>
          <w:rFonts w:cs="Times New Roman"/>
          <w:szCs w:val="24"/>
          <w:lang w:val="bs-Latn-BA"/>
        </w:rPr>
      </w:pPr>
      <w:r w:rsidRPr="0063272A">
        <w:rPr>
          <w:rFonts w:cs="Times New Roman"/>
          <w:szCs w:val="24"/>
          <w:lang w:val="bs-Latn-BA"/>
        </w:rPr>
        <w:t>Prema tome</w:t>
      </w:r>
      <w:r w:rsidR="00656040" w:rsidRPr="0063272A">
        <w:rPr>
          <w:rFonts w:cs="Times New Roman"/>
          <w:szCs w:val="24"/>
          <w:lang w:val="bs-Latn-BA"/>
        </w:rPr>
        <w:t>,</w:t>
      </w:r>
      <w:r w:rsidRPr="0063272A">
        <w:rPr>
          <w:rFonts w:cs="Times New Roman"/>
          <w:szCs w:val="24"/>
          <w:lang w:val="bs-Latn-BA"/>
        </w:rPr>
        <w:t xml:space="preserve"> u konkretnoj stvari </w:t>
      </w:r>
      <w:r w:rsidR="007651BC" w:rsidRPr="0063272A">
        <w:rPr>
          <w:rFonts w:cs="Times New Roman"/>
          <w:szCs w:val="24"/>
          <w:lang w:val="bs-Latn-BA"/>
        </w:rPr>
        <w:t xml:space="preserve">tuženi </w:t>
      </w:r>
      <w:r w:rsidR="00656040" w:rsidRPr="0063272A">
        <w:rPr>
          <w:rFonts w:cs="Times New Roman"/>
          <w:szCs w:val="24"/>
          <w:lang w:val="bs-Latn-BA"/>
        </w:rPr>
        <w:t>organ</w:t>
      </w:r>
      <w:r w:rsidRPr="0063272A">
        <w:rPr>
          <w:rFonts w:cs="Times New Roman"/>
          <w:szCs w:val="24"/>
          <w:lang w:val="bs-Latn-BA"/>
        </w:rPr>
        <w:t xml:space="preserve"> </w:t>
      </w:r>
      <w:r w:rsidR="007651BC" w:rsidRPr="0063272A">
        <w:rPr>
          <w:rFonts w:cs="Times New Roman"/>
          <w:szCs w:val="24"/>
          <w:lang w:val="bs-Latn-BA"/>
        </w:rPr>
        <w:t>kao nenad</w:t>
      </w:r>
      <w:r w:rsidR="002E68DB" w:rsidRPr="0063272A">
        <w:rPr>
          <w:rFonts w:cs="Times New Roman"/>
          <w:szCs w:val="24"/>
          <w:lang w:val="bs-Latn-BA"/>
        </w:rPr>
        <w:t>ležan nije mogao rješavati o za</w:t>
      </w:r>
      <w:r w:rsidR="007651BC" w:rsidRPr="0063272A">
        <w:rPr>
          <w:rFonts w:cs="Times New Roman"/>
          <w:szCs w:val="24"/>
          <w:lang w:val="bs-Latn-BA"/>
        </w:rPr>
        <w:t>htjevu tužiteljice</w:t>
      </w:r>
      <w:r w:rsidR="002E68DB" w:rsidRPr="0063272A">
        <w:rPr>
          <w:rFonts w:cs="Times New Roman"/>
          <w:szCs w:val="24"/>
          <w:lang w:val="bs-Latn-BA"/>
        </w:rPr>
        <w:t xml:space="preserve">, odnosno </w:t>
      </w:r>
      <w:r w:rsidRPr="0063272A">
        <w:rPr>
          <w:rFonts w:cs="Times New Roman"/>
          <w:szCs w:val="24"/>
          <w:lang w:val="bs-Latn-BA"/>
        </w:rPr>
        <w:t>o navedenom podnesku tužiteljice (smatrajući ga zahtjevom za donošenje rješenja), koji nije bio jasan i određen,</w:t>
      </w:r>
      <w:r w:rsidR="00340A3B" w:rsidRPr="0063272A">
        <w:rPr>
          <w:rFonts w:cs="Times New Roman"/>
          <w:szCs w:val="24"/>
          <w:lang w:val="bs-Latn-BA"/>
        </w:rPr>
        <w:t xml:space="preserve"> </w:t>
      </w:r>
      <w:r w:rsidR="004C0255" w:rsidRPr="0063272A">
        <w:rPr>
          <w:rFonts w:cs="Times New Roman"/>
          <w:szCs w:val="24"/>
          <w:lang w:val="bs-Latn-BA"/>
        </w:rPr>
        <w:t xml:space="preserve">pa je </w:t>
      </w:r>
      <w:r w:rsidRPr="0063272A">
        <w:rPr>
          <w:rFonts w:cs="Times New Roman"/>
          <w:szCs w:val="24"/>
          <w:lang w:val="bs-Latn-BA"/>
        </w:rPr>
        <w:t>postup</w:t>
      </w:r>
      <w:r w:rsidR="004C0255" w:rsidRPr="0063272A">
        <w:rPr>
          <w:rFonts w:cs="Times New Roman"/>
          <w:szCs w:val="24"/>
          <w:lang w:val="bs-Latn-BA"/>
        </w:rPr>
        <w:t xml:space="preserve">ljeno </w:t>
      </w:r>
      <w:r w:rsidRPr="0063272A">
        <w:rPr>
          <w:rFonts w:cs="Times New Roman"/>
          <w:szCs w:val="24"/>
          <w:lang w:val="bs-Latn-BA"/>
        </w:rPr>
        <w:t xml:space="preserve">protivno odredbama člana 67. Zakona o upravnom postupku, tako da se osporeno rješenje, kao i pobijana presuda prvostepenog suda (o odbijanju tužbe iz razloga što osporenim aktom nije povrijeđen zakon na štetu tužiteljice) ne mogu ocjeniti pravilnim i na zakonu zasnovanim. </w:t>
      </w:r>
      <w:r w:rsidR="00B91EE7" w:rsidRPr="0063272A">
        <w:rPr>
          <w:rFonts w:cs="Times New Roman"/>
          <w:szCs w:val="24"/>
          <w:lang w:val="bs-Latn-BA"/>
        </w:rPr>
        <w:t xml:space="preserve"> </w:t>
      </w:r>
    </w:p>
    <w:p w:rsidR="00F5246A" w:rsidRPr="0063272A" w:rsidRDefault="00F5246A" w:rsidP="0063272A">
      <w:pPr>
        <w:rPr>
          <w:rFonts w:cs="Times New Roman"/>
          <w:szCs w:val="24"/>
          <w:lang w:val="bs-Latn-BA"/>
        </w:rPr>
      </w:pPr>
    </w:p>
    <w:p w:rsidR="001E268B" w:rsidRPr="0063272A" w:rsidRDefault="00A113B1" w:rsidP="00F01696">
      <w:pPr>
        <w:rPr>
          <w:rFonts w:cs="Times New Roman"/>
          <w:szCs w:val="24"/>
          <w:lang w:val="bs-Latn-BA"/>
        </w:rPr>
      </w:pPr>
      <w:r w:rsidRPr="0063272A">
        <w:rPr>
          <w:rFonts w:cs="Times New Roman"/>
          <w:szCs w:val="24"/>
          <w:lang w:val="bs-Latn-BA"/>
        </w:rPr>
        <w:t xml:space="preserve">Stoga je ovaj sud na osnovu člana 46. stav 1. i 2. Zakona o upravnim sporovima zahtjev tužiteljice uvažio i pobijanu presudu preinačio tako što je tužbu uvažio, osporeno rješenje </w:t>
      </w:r>
      <w:r w:rsidR="00FF1F56" w:rsidRPr="0063272A">
        <w:rPr>
          <w:rFonts w:cs="Times New Roman"/>
          <w:szCs w:val="24"/>
          <w:lang w:val="bs-Latn-BA"/>
        </w:rPr>
        <w:t xml:space="preserve">tuženog </w:t>
      </w:r>
      <w:r w:rsidRPr="0063272A">
        <w:rPr>
          <w:rFonts w:cs="Times New Roman"/>
          <w:szCs w:val="24"/>
          <w:lang w:val="bs-Latn-BA"/>
        </w:rPr>
        <w:t>organa poništio i predmet vratio prvostepenom organu</w:t>
      </w:r>
      <w:r w:rsidR="00D00D29" w:rsidRPr="0063272A">
        <w:rPr>
          <w:rFonts w:cs="Times New Roman"/>
          <w:szCs w:val="24"/>
          <w:lang w:val="bs-Latn-BA"/>
        </w:rPr>
        <w:t>,</w:t>
      </w:r>
      <w:r w:rsidRPr="0063272A">
        <w:rPr>
          <w:rFonts w:cs="Times New Roman"/>
          <w:szCs w:val="24"/>
          <w:lang w:val="bs-Latn-BA"/>
        </w:rPr>
        <w:t xml:space="preserve"> </w:t>
      </w:r>
      <w:r w:rsidR="00A46BD8" w:rsidRPr="0063272A">
        <w:rPr>
          <w:rFonts w:cs="Times New Roman"/>
          <w:szCs w:val="24"/>
          <w:lang w:val="bs-Latn-BA"/>
        </w:rPr>
        <w:t xml:space="preserve">kao nadležnom </w:t>
      </w:r>
      <w:r w:rsidRPr="0063272A">
        <w:rPr>
          <w:rFonts w:cs="Times New Roman"/>
          <w:szCs w:val="24"/>
          <w:lang w:val="bs-Latn-BA"/>
        </w:rPr>
        <w:t>na ponovno rješavanje. U ponovnom postupku prvostepeni organ će upotpuniti postupak, odnosno pozvati tužiteljicu (član 67. Zakona o upravnom postupku) da uredi podnesak od 1</w:t>
      </w:r>
      <w:r w:rsidR="000C1807" w:rsidRPr="0063272A">
        <w:rPr>
          <w:rFonts w:cs="Times New Roman"/>
          <w:szCs w:val="24"/>
          <w:lang w:val="bs-Latn-BA"/>
        </w:rPr>
        <w:t>9.08.2008.</w:t>
      </w:r>
      <w:r w:rsidRPr="0063272A">
        <w:rPr>
          <w:rFonts w:cs="Times New Roman"/>
          <w:szCs w:val="24"/>
          <w:lang w:val="bs-Latn-BA"/>
        </w:rPr>
        <w:t xml:space="preserve"> godine, precizira podnesak, odnosno tačno naznači šta traži i na osnovu kojih dokaza (u kojem slučaju i predmetno uvjerenje može pridodati kao jedan od dokaza za svoje navode), te o istom odlučiti u skladu sa datim primjedbama ovog suda.</w:t>
      </w:r>
    </w:p>
    <w:p w:rsidR="001E268B" w:rsidRPr="0063272A" w:rsidRDefault="001E268B" w:rsidP="0063272A">
      <w:pPr>
        <w:ind w:firstLine="720"/>
        <w:rPr>
          <w:rFonts w:cs="Times New Roman"/>
          <w:szCs w:val="24"/>
          <w:lang w:val="bs-Latn-BA"/>
        </w:rPr>
      </w:pPr>
    </w:p>
    <w:p w:rsidR="001E268B" w:rsidRPr="0063272A" w:rsidRDefault="001E268B" w:rsidP="00E178D6">
      <w:pPr>
        <w:rPr>
          <w:rFonts w:cs="Times New Roman"/>
          <w:szCs w:val="24"/>
          <w:lang w:val="bs-Latn-BA"/>
        </w:rPr>
      </w:pPr>
      <w:bookmarkStart w:id="0" w:name="_GoBack"/>
      <w:bookmarkEnd w:id="0"/>
    </w:p>
    <w:p w:rsidR="00A113B1" w:rsidRPr="0063272A" w:rsidRDefault="00A113B1" w:rsidP="0063272A">
      <w:pPr>
        <w:rPr>
          <w:rFonts w:cs="Times New Roman"/>
          <w:szCs w:val="24"/>
          <w:lang w:val="bs-Latn-BA"/>
        </w:rPr>
      </w:pPr>
      <w:r w:rsidRPr="0063272A">
        <w:rPr>
          <w:rFonts w:cs="Times New Roman"/>
          <w:szCs w:val="24"/>
          <w:lang w:val="bs-Latn-BA"/>
        </w:rPr>
        <w:t xml:space="preserve">Zapisničar                                                                             </w:t>
      </w:r>
      <w:r w:rsidR="001E268B" w:rsidRPr="0063272A">
        <w:rPr>
          <w:rFonts w:cs="Times New Roman"/>
          <w:szCs w:val="24"/>
          <w:lang w:val="bs-Latn-BA"/>
        </w:rPr>
        <w:t xml:space="preserve">      </w:t>
      </w:r>
      <w:r w:rsidRPr="0063272A">
        <w:rPr>
          <w:rFonts w:cs="Times New Roman"/>
          <w:szCs w:val="24"/>
          <w:lang w:val="bs-Latn-BA"/>
        </w:rPr>
        <w:t xml:space="preserve">    </w:t>
      </w:r>
      <w:r w:rsidR="001E268B" w:rsidRPr="0063272A">
        <w:rPr>
          <w:rFonts w:cs="Times New Roman"/>
          <w:szCs w:val="24"/>
          <w:lang w:val="bs-Latn-BA"/>
        </w:rPr>
        <w:t xml:space="preserve">     </w:t>
      </w:r>
      <w:r w:rsidR="00F01696">
        <w:rPr>
          <w:rFonts w:cs="Times New Roman"/>
          <w:szCs w:val="24"/>
          <w:lang w:val="bs-Latn-BA"/>
        </w:rPr>
        <w:t xml:space="preserve">    </w:t>
      </w:r>
      <w:r w:rsidRPr="0063272A">
        <w:rPr>
          <w:rFonts w:cs="Times New Roman"/>
          <w:szCs w:val="24"/>
          <w:lang w:val="bs-Latn-BA"/>
        </w:rPr>
        <w:t>Predsjednik vijeća</w:t>
      </w:r>
    </w:p>
    <w:p w:rsidR="00A113B1" w:rsidRPr="0063272A" w:rsidRDefault="001E268B" w:rsidP="0063272A">
      <w:pPr>
        <w:rPr>
          <w:rFonts w:cs="Times New Roman"/>
          <w:szCs w:val="24"/>
          <w:lang w:val="bs-Latn-BA"/>
        </w:rPr>
      </w:pPr>
      <w:r w:rsidRPr="0063272A">
        <w:rPr>
          <w:rFonts w:cs="Times New Roman"/>
          <w:szCs w:val="24"/>
          <w:lang w:val="bs-Latn-BA"/>
        </w:rPr>
        <w:t xml:space="preserve">Hodžić Melisa, s.r. </w:t>
      </w:r>
      <w:r w:rsidR="00A113B1" w:rsidRPr="0063272A">
        <w:rPr>
          <w:rFonts w:cs="Times New Roman"/>
          <w:szCs w:val="24"/>
          <w:lang w:val="bs-Latn-BA"/>
        </w:rPr>
        <w:t xml:space="preserve">                                                                         Jahjaefendić Jasmin</w:t>
      </w:r>
      <w:r w:rsidRPr="0063272A">
        <w:rPr>
          <w:rFonts w:cs="Times New Roman"/>
          <w:szCs w:val="24"/>
          <w:lang w:val="bs-Latn-BA"/>
        </w:rPr>
        <w:t xml:space="preserve">, s.r. </w:t>
      </w:r>
      <w:r w:rsidR="00A113B1" w:rsidRPr="0063272A">
        <w:rPr>
          <w:rFonts w:cs="Times New Roman"/>
          <w:szCs w:val="24"/>
          <w:lang w:val="bs-Latn-BA"/>
        </w:rPr>
        <w:t xml:space="preserve">                                                                                                            </w:t>
      </w:r>
    </w:p>
    <w:sectPr w:rsidR="00A113B1" w:rsidRPr="0063272A" w:rsidSect="0063272A">
      <w:headerReference w:type="default" r:id="rId6"/>
      <w:pgSz w:w="11907" w:h="16840" w:code="9"/>
      <w:pgMar w:top="1699" w:right="1699" w:bottom="1699" w:left="169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069" w:rsidRDefault="00857069" w:rsidP="00C003AC">
      <w:r>
        <w:separator/>
      </w:r>
    </w:p>
  </w:endnote>
  <w:endnote w:type="continuationSeparator" w:id="0">
    <w:p w:rsidR="00857069" w:rsidRDefault="00857069" w:rsidP="00C00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069" w:rsidRDefault="00857069" w:rsidP="00C003AC">
      <w:r>
        <w:separator/>
      </w:r>
    </w:p>
  </w:footnote>
  <w:footnote w:type="continuationSeparator" w:id="0">
    <w:p w:rsidR="00857069" w:rsidRDefault="00857069" w:rsidP="00C003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7956494"/>
      <w:docPartObj>
        <w:docPartGallery w:val="Page Numbers (Top of Page)"/>
        <w:docPartUnique/>
      </w:docPartObj>
    </w:sdtPr>
    <w:sdtEndPr>
      <w:rPr>
        <w:noProof/>
      </w:rPr>
    </w:sdtEndPr>
    <w:sdtContent>
      <w:p w:rsidR="00C003AC" w:rsidRDefault="00C003AC">
        <w:pPr>
          <w:pStyle w:val="Header"/>
          <w:jc w:val="right"/>
        </w:pPr>
        <w:r>
          <w:fldChar w:fldCharType="begin"/>
        </w:r>
        <w:r>
          <w:instrText xml:space="preserve"> PAGE   \* MERGEFORMAT </w:instrText>
        </w:r>
        <w:r>
          <w:fldChar w:fldCharType="separate"/>
        </w:r>
        <w:r w:rsidR="00E178D6">
          <w:rPr>
            <w:noProof/>
          </w:rPr>
          <w:t>3</w:t>
        </w:r>
        <w:r>
          <w:rPr>
            <w:noProof/>
          </w:rPr>
          <w:fldChar w:fldCharType="end"/>
        </w:r>
      </w:p>
    </w:sdtContent>
  </w:sdt>
  <w:p w:rsidR="00C003AC" w:rsidRDefault="00C003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3B1"/>
    <w:rsid w:val="00033749"/>
    <w:rsid w:val="00043371"/>
    <w:rsid w:val="000B1AC7"/>
    <w:rsid w:val="000C1807"/>
    <w:rsid w:val="000C71D9"/>
    <w:rsid w:val="000D0E11"/>
    <w:rsid w:val="000E4E24"/>
    <w:rsid w:val="000F4FD1"/>
    <w:rsid w:val="00127CD8"/>
    <w:rsid w:val="001B232D"/>
    <w:rsid w:val="001D1AD6"/>
    <w:rsid w:val="001E268B"/>
    <w:rsid w:val="00207FCD"/>
    <w:rsid w:val="002A55AB"/>
    <w:rsid w:val="002E68DB"/>
    <w:rsid w:val="002E78F7"/>
    <w:rsid w:val="00323B55"/>
    <w:rsid w:val="00340A3B"/>
    <w:rsid w:val="003413C2"/>
    <w:rsid w:val="003C1F1D"/>
    <w:rsid w:val="003D308E"/>
    <w:rsid w:val="00401FEE"/>
    <w:rsid w:val="004A5D55"/>
    <w:rsid w:val="004B2649"/>
    <w:rsid w:val="004C0255"/>
    <w:rsid w:val="004C19E4"/>
    <w:rsid w:val="004F4A7E"/>
    <w:rsid w:val="00502414"/>
    <w:rsid w:val="00513027"/>
    <w:rsid w:val="005943D9"/>
    <w:rsid w:val="005D3E98"/>
    <w:rsid w:val="0063272A"/>
    <w:rsid w:val="006546A5"/>
    <w:rsid w:val="00656040"/>
    <w:rsid w:val="00684BDA"/>
    <w:rsid w:val="006A0FF3"/>
    <w:rsid w:val="006B0256"/>
    <w:rsid w:val="006D78CE"/>
    <w:rsid w:val="0072335C"/>
    <w:rsid w:val="007651BC"/>
    <w:rsid w:val="00793A10"/>
    <w:rsid w:val="00794CC0"/>
    <w:rsid w:val="007A2023"/>
    <w:rsid w:val="007B7228"/>
    <w:rsid w:val="007E5777"/>
    <w:rsid w:val="00846047"/>
    <w:rsid w:val="00857069"/>
    <w:rsid w:val="00893CE4"/>
    <w:rsid w:val="008A083D"/>
    <w:rsid w:val="0097088A"/>
    <w:rsid w:val="00977146"/>
    <w:rsid w:val="00990D9A"/>
    <w:rsid w:val="009C35D5"/>
    <w:rsid w:val="009D5ABC"/>
    <w:rsid w:val="009E65C8"/>
    <w:rsid w:val="009F6EF4"/>
    <w:rsid w:val="00A113B1"/>
    <w:rsid w:val="00A46BD8"/>
    <w:rsid w:val="00A5590A"/>
    <w:rsid w:val="00AA4103"/>
    <w:rsid w:val="00AA7F3A"/>
    <w:rsid w:val="00B43D36"/>
    <w:rsid w:val="00B614F5"/>
    <w:rsid w:val="00B8004C"/>
    <w:rsid w:val="00B91EE7"/>
    <w:rsid w:val="00BD599B"/>
    <w:rsid w:val="00BF2734"/>
    <w:rsid w:val="00BF798A"/>
    <w:rsid w:val="00C003AC"/>
    <w:rsid w:val="00C8670C"/>
    <w:rsid w:val="00C964F9"/>
    <w:rsid w:val="00CA1EA9"/>
    <w:rsid w:val="00CB67FF"/>
    <w:rsid w:val="00CF66A4"/>
    <w:rsid w:val="00D00D29"/>
    <w:rsid w:val="00D552CE"/>
    <w:rsid w:val="00D8240F"/>
    <w:rsid w:val="00DC4FE1"/>
    <w:rsid w:val="00DD749A"/>
    <w:rsid w:val="00E00C8E"/>
    <w:rsid w:val="00E125C3"/>
    <w:rsid w:val="00E13AA1"/>
    <w:rsid w:val="00E178D6"/>
    <w:rsid w:val="00F01696"/>
    <w:rsid w:val="00F5246A"/>
    <w:rsid w:val="00F85A26"/>
    <w:rsid w:val="00FD51BF"/>
    <w:rsid w:val="00FF1F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252FD"/>
  <w15:chartTrackingRefBased/>
  <w15:docId w15:val="{B1F918A9-8BBD-4F2A-8635-735825863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13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5AB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5ABC"/>
    <w:rPr>
      <w:rFonts w:ascii="Segoe UI" w:hAnsi="Segoe UI" w:cs="Segoe UI"/>
      <w:sz w:val="18"/>
      <w:szCs w:val="18"/>
    </w:rPr>
  </w:style>
  <w:style w:type="paragraph" w:styleId="Header">
    <w:name w:val="header"/>
    <w:basedOn w:val="Normal"/>
    <w:link w:val="HeaderChar"/>
    <w:uiPriority w:val="99"/>
    <w:unhideWhenUsed/>
    <w:rsid w:val="00C003AC"/>
    <w:pPr>
      <w:tabs>
        <w:tab w:val="center" w:pos="4680"/>
        <w:tab w:val="right" w:pos="9360"/>
      </w:tabs>
    </w:pPr>
  </w:style>
  <w:style w:type="character" w:customStyle="1" w:styleId="HeaderChar">
    <w:name w:val="Header Char"/>
    <w:basedOn w:val="DefaultParagraphFont"/>
    <w:link w:val="Header"/>
    <w:uiPriority w:val="99"/>
    <w:rsid w:val="00C003AC"/>
  </w:style>
  <w:style w:type="paragraph" w:styleId="Footer">
    <w:name w:val="footer"/>
    <w:basedOn w:val="Normal"/>
    <w:link w:val="FooterChar"/>
    <w:uiPriority w:val="99"/>
    <w:unhideWhenUsed/>
    <w:rsid w:val="00C003AC"/>
    <w:pPr>
      <w:tabs>
        <w:tab w:val="center" w:pos="4680"/>
        <w:tab w:val="right" w:pos="9360"/>
      </w:tabs>
    </w:pPr>
  </w:style>
  <w:style w:type="character" w:customStyle="1" w:styleId="FooterChar">
    <w:name w:val="Footer Char"/>
    <w:basedOn w:val="DefaultParagraphFont"/>
    <w:link w:val="Footer"/>
    <w:uiPriority w:val="99"/>
    <w:rsid w:val="00C003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782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1411</Words>
  <Characters>8043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Mevsuda Ploskic</dc:creator>
  <cp:keywords/>
  <dc:description/>
  <cp:lastModifiedBy>Rule Rux</cp:lastModifiedBy>
  <cp:revision>5</cp:revision>
  <cp:lastPrinted>2020-04-20T07:54:00Z</cp:lastPrinted>
  <dcterms:created xsi:type="dcterms:W3CDTF">2021-12-23T12:13:00Z</dcterms:created>
  <dcterms:modified xsi:type="dcterms:W3CDTF">2021-12-23T12:20:00Z</dcterms:modified>
</cp:coreProperties>
</file>